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7A57BBF" w14:textId="77777777" w:rsidR="00462310" w:rsidRDefault="00462310"/>
    <w:bookmarkStart w:id="0" w:name="_jxchzsa0gtcm" w:colFirst="0" w:colLast="0" w:displacedByCustomXml="next"/>
    <w:bookmarkEnd w:id="0" w:displacedByCustomXml="next"/>
    <w:sdt>
      <w:sdtPr>
        <w:rPr>
          <w:color w:val="auto"/>
          <w:sz w:val="22"/>
          <w:szCs w:val="22"/>
        </w:rPr>
        <w:id w:val="-920175708"/>
        <w:docPartObj>
          <w:docPartGallery w:val="Table of Contents"/>
          <w:docPartUnique/>
        </w:docPartObj>
      </w:sdtPr>
      <w:sdtEndPr/>
      <w:sdtContent>
        <w:p w14:paraId="62893064" w14:textId="77777777" w:rsidR="00462310" w:rsidRDefault="00EF686F">
          <w:pPr>
            <w:pStyle w:val="Title"/>
            <w:spacing w:line="240" w:lineRule="auto"/>
            <w:jc w:val="center"/>
            <w:rPr>
              <w:color w:val="980000"/>
            </w:rPr>
          </w:pPr>
          <w:r>
            <w:fldChar w:fldCharType="begin"/>
          </w:r>
          <w:r>
            <w:instrText xml:space="preserve"> TOC \h \u \z \n </w:instrText>
          </w:r>
          <w:r>
            <w:fldChar w:fldCharType="separate"/>
          </w:r>
          <w:r>
            <w:rPr>
              <w:color w:val="980000"/>
            </w:rPr>
            <w:t>Preventing Human Extinction</w:t>
          </w:r>
        </w:p>
        <w:p w14:paraId="44125CA5" w14:textId="77777777" w:rsidR="00462310" w:rsidRDefault="00EF686F">
          <w:pPr>
            <w:spacing w:line="240" w:lineRule="auto"/>
            <w:jc w:val="center"/>
            <w:rPr>
              <w:sz w:val="28"/>
              <w:szCs w:val="28"/>
            </w:rPr>
          </w:pPr>
          <w:r>
            <w:rPr>
              <w:b/>
              <w:sz w:val="28"/>
              <w:szCs w:val="28"/>
            </w:rPr>
            <w:t>THINK 65 — Spring 2020</w:t>
          </w:r>
          <w:r>
            <w:fldChar w:fldCharType="end"/>
          </w:r>
        </w:p>
      </w:sdtContent>
    </w:sdt>
    <w:p w14:paraId="0F790A80" w14:textId="77777777" w:rsidR="00462310" w:rsidRDefault="00EF686F">
      <w:pPr>
        <w:spacing w:line="240" w:lineRule="auto"/>
        <w:rPr>
          <w:sz w:val="16"/>
          <w:szCs w:val="16"/>
        </w:rPr>
      </w:pPr>
      <w:r>
        <w:rPr>
          <w:sz w:val="16"/>
          <w:szCs w:val="16"/>
        </w:rPr>
        <w:t>…………………………………………………………………………………………………………………………………………………..</w:t>
      </w:r>
    </w:p>
    <w:p w14:paraId="31947AD6" w14:textId="13831EAD" w:rsidR="00462310" w:rsidRDefault="00EF686F">
      <w:pPr>
        <w:spacing w:line="240" w:lineRule="auto"/>
        <w:ind w:firstLine="720"/>
        <w:rPr>
          <w:sz w:val="16"/>
          <w:szCs w:val="16"/>
        </w:rPr>
      </w:pPr>
      <w:r>
        <w:rPr>
          <w:sz w:val="16"/>
          <w:szCs w:val="16"/>
        </w:rPr>
        <w:t xml:space="preserve">Lecture location         </w:t>
      </w:r>
      <w:r>
        <w:rPr>
          <w:sz w:val="16"/>
          <w:szCs w:val="16"/>
        </w:rPr>
        <w:tab/>
      </w:r>
      <w:r w:rsidR="00442190">
        <w:rPr>
          <w:sz w:val="16"/>
          <w:szCs w:val="16"/>
        </w:rPr>
        <w:t>Zoom via Canvas</w:t>
      </w:r>
    </w:p>
    <w:p w14:paraId="28392F46" w14:textId="283C7B9C" w:rsidR="00462310" w:rsidRDefault="00EF686F">
      <w:pPr>
        <w:spacing w:line="240" w:lineRule="auto"/>
        <w:ind w:firstLine="720"/>
        <w:rPr>
          <w:sz w:val="16"/>
          <w:szCs w:val="16"/>
        </w:rPr>
      </w:pPr>
      <w:r>
        <w:rPr>
          <w:sz w:val="16"/>
          <w:szCs w:val="16"/>
        </w:rPr>
        <w:t xml:space="preserve">Lecture time                           </w:t>
      </w:r>
      <w:r w:rsidR="00442190">
        <w:rPr>
          <w:sz w:val="16"/>
          <w:szCs w:val="16"/>
        </w:rPr>
        <w:tab/>
      </w:r>
      <w:r>
        <w:rPr>
          <w:sz w:val="16"/>
          <w:szCs w:val="16"/>
        </w:rPr>
        <w:t xml:space="preserve">Spring Quarter 2020, Mondays and Wednesdays, 12:30 PM to 1:20 PM </w:t>
      </w:r>
      <w:r>
        <w:rPr>
          <w:sz w:val="16"/>
          <w:szCs w:val="16"/>
        </w:rPr>
        <w:tab/>
      </w:r>
    </w:p>
    <w:p w14:paraId="34D74781" w14:textId="77777777" w:rsidR="00462310" w:rsidRDefault="00EF686F">
      <w:pPr>
        <w:spacing w:line="240" w:lineRule="auto"/>
        <w:ind w:firstLine="720"/>
        <w:rPr>
          <w:b/>
        </w:rPr>
      </w:pPr>
      <w:r>
        <w:rPr>
          <w:sz w:val="16"/>
          <w:szCs w:val="16"/>
        </w:rPr>
        <w:t>Units</w:t>
      </w:r>
      <w:r>
        <w:rPr>
          <w:sz w:val="16"/>
          <w:szCs w:val="16"/>
        </w:rPr>
        <w:tab/>
      </w:r>
      <w:r>
        <w:rPr>
          <w:sz w:val="16"/>
          <w:szCs w:val="16"/>
        </w:rPr>
        <w:tab/>
      </w:r>
      <w:r>
        <w:rPr>
          <w:sz w:val="16"/>
          <w:szCs w:val="16"/>
        </w:rPr>
        <w:tab/>
        <w:t>4, with 2 weekly discussion sections</w:t>
      </w:r>
      <w:r>
        <w:rPr>
          <w:b/>
          <w:sz w:val="16"/>
          <w:szCs w:val="16"/>
        </w:rPr>
        <w:t xml:space="preserve">                         </w:t>
      </w:r>
      <w:r>
        <w:rPr>
          <w:b/>
          <w:sz w:val="16"/>
          <w:szCs w:val="16"/>
        </w:rPr>
        <w:tab/>
        <w:t xml:space="preserve">       </w:t>
      </w:r>
      <w:r>
        <w:rPr>
          <w:sz w:val="16"/>
          <w:szCs w:val="16"/>
        </w:rPr>
        <w:t>…………………………………………………………………………………………………………………………………………………...</w:t>
      </w:r>
    </w:p>
    <w:p w14:paraId="41DEE6BF" w14:textId="77777777" w:rsidR="00462310" w:rsidRDefault="00EF686F">
      <w:pPr>
        <w:pStyle w:val="Heading1"/>
        <w:spacing w:line="240" w:lineRule="auto"/>
        <w:rPr>
          <w:b/>
          <w:sz w:val="20"/>
          <w:szCs w:val="20"/>
        </w:rPr>
      </w:pPr>
      <w:bookmarkStart w:id="1" w:name="_61mhqdokwa5n" w:colFirst="0" w:colLast="0"/>
      <w:bookmarkEnd w:id="1"/>
      <w:r>
        <w:rPr>
          <w:b/>
          <w:sz w:val="20"/>
          <w:szCs w:val="20"/>
        </w:rPr>
        <w:t>Instructors</w:t>
      </w:r>
    </w:p>
    <w:p w14:paraId="1F4700C9" w14:textId="77777777" w:rsidR="00462310" w:rsidRDefault="00357858">
      <w:pPr>
        <w:widowControl w:val="0"/>
        <w:spacing w:line="240" w:lineRule="auto"/>
        <w:rPr>
          <w:sz w:val="18"/>
          <w:szCs w:val="18"/>
        </w:rPr>
      </w:pPr>
      <w:hyperlink r:id="rId7">
        <w:r w:rsidR="00EF686F">
          <w:rPr>
            <w:color w:val="1155CC"/>
            <w:sz w:val="18"/>
            <w:szCs w:val="18"/>
            <w:u w:val="single"/>
          </w:rPr>
          <w:t>Prof. Paul Edwards</w:t>
        </w:r>
      </w:hyperlink>
    </w:p>
    <w:p w14:paraId="6BF0992D" w14:textId="52C8CCAC" w:rsidR="005259BD" w:rsidRDefault="00EF686F" w:rsidP="005259BD">
      <w:pPr>
        <w:widowControl w:val="0"/>
        <w:spacing w:line="240" w:lineRule="auto"/>
        <w:ind w:firstLine="720"/>
        <w:rPr>
          <w:sz w:val="18"/>
          <w:szCs w:val="18"/>
        </w:rPr>
      </w:pPr>
      <w:r>
        <w:rPr>
          <w:sz w:val="18"/>
          <w:szCs w:val="18"/>
        </w:rPr>
        <w:t xml:space="preserve">Virtual office Hours </w:t>
      </w:r>
      <w:r>
        <w:rPr>
          <w:sz w:val="18"/>
          <w:szCs w:val="18"/>
        </w:rPr>
        <w:tab/>
      </w:r>
      <w:hyperlink r:id="rId8">
        <w:r>
          <w:rPr>
            <w:color w:val="1155CC"/>
            <w:sz w:val="18"/>
            <w:szCs w:val="18"/>
            <w:u w:val="single"/>
          </w:rPr>
          <w:t>Tuesdays 2:30-3:30 by Zoom</w:t>
        </w:r>
      </w:hyperlink>
      <w:r>
        <w:rPr>
          <w:sz w:val="18"/>
          <w:szCs w:val="18"/>
        </w:rPr>
        <w:t>, or by email appointment</w:t>
      </w:r>
      <w:r w:rsidR="005259BD">
        <w:rPr>
          <w:sz w:val="18"/>
          <w:szCs w:val="18"/>
        </w:rPr>
        <w:t xml:space="preserve">: </w:t>
      </w:r>
      <w:hyperlink r:id="rId9" w:history="1">
        <w:r w:rsidR="005259BD" w:rsidRPr="002A17B4">
          <w:rPr>
            <w:rStyle w:val="Hyperlink"/>
            <w:sz w:val="18"/>
            <w:szCs w:val="18"/>
          </w:rPr>
          <w:t>pedwards@stanford.edu</w:t>
        </w:r>
      </w:hyperlink>
    </w:p>
    <w:p w14:paraId="4F8D78D1" w14:textId="77777777" w:rsidR="00462310" w:rsidRDefault="00462310">
      <w:pPr>
        <w:spacing w:line="240" w:lineRule="auto"/>
        <w:rPr>
          <w:sz w:val="18"/>
          <w:szCs w:val="18"/>
        </w:rPr>
      </w:pPr>
    </w:p>
    <w:p w14:paraId="0160BE4D" w14:textId="77777777" w:rsidR="00462310" w:rsidRDefault="00357858">
      <w:pPr>
        <w:spacing w:line="240" w:lineRule="auto"/>
        <w:rPr>
          <w:sz w:val="18"/>
          <w:szCs w:val="18"/>
        </w:rPr>
      </w:pPr>
      <w:hyperlink r:id="rId10">
        <w:r w:rsidR="00EF686F">
          <w:rPr>
            <w:color w:val="1155CC"/>
            <w:sz w:val="18"/>
            <w:szCs w:val="18"/>
            <w:u w:val="single"/>
          </w:rPr>
          <w:t xml:space="preserve">Prof. Steve </w:t>
        </w:r>
        <w:proofErr w:type="spellStart"/>
        <w:r w:rsidR="00EF686F">
          <w:rPr>
            <w:color w:val="1155CC"/>
            <w:sz w:val="18"/>
            <w:szCs w:val="18"/>
            <w:u w:val="single"/>
          </w:rPr>
          <w:t>Luby</w:t>
        </w:r>
        <w:proofErr w:type="spellEnd"/>
      </w:hyperlink>
      <w:r w:rsidR="00EF686F">
        <w:rPr>
          <w:sz w:val="18"/>
          <w:szCs w:val="18"/>
        </w:rPr>
        <w:tab/>
      </w:r>
    </w:p>
    <w:p w14:paraId="77714851" w14:textId="77777777" w:rsidR="00462310" w:rsidRDefault="00EF686F">
      <w:pPr>
        <w:spacing w:line="240" w:lineRule="auto"/>
        <w:ind w:firstLine="720"/>
        <w:rPr>
          <w:sz w:val="18"/>
          <w:szCs w:val="18"/>
        </w:rPr>
      </w:pPr>
      <w:r>
        <w:rPr>
          <w:sz w:val="18"/>
          <w:szCs w:val="18"/>
        </w:rPr>
        <w:t xml:space="preserve">Office Hours </w:t>
      </w:r>
      <w:r>
        <w:rPr>
          <w:sz w:val="18"/>
          <w:szCs w:val="18"/>
        </w:rPr>
        <w:tab/>
        <w:t xml:space="preserve">Fridays 4PM - 5PM by Zoom or by appointment: </w:t>
      </w:r>
      <w:hyperlink r:id="rId11">
        <w:r>
          <w:rPr>
            <w:color w:val="1155CC"/>
            <w:sz w:val="18"/>
            <w:szCs w:val="18"/>
            <w:u w:val="single"/>
          </w:rPr>
          <w:t>sluby@stanford.edu</w:t>
        </w:r>
      </w:hyperlink>
    </w:p>
    <w:p w14:paraId="4FF03C0B" w14:textId="77777777" w:rsidR="00462310" w:rsidRDefault="00462310">
      <w:pPr>
        <w:spacing w:line="240" w:lineRule="auto"/>
        <w:ind w:firstLine="720"/>
        <w:rPr>
          <w:sz w:val="18"/>
          <w:szCs w:val="18"/>
        </w:rPr>
      </w:pPr>
    </w:p>
    <w:p w14:paraId="4E3C57AC" w14:textId="77777777" w:rsidR="00462310" w:rsidRDefault="00462310">
      <w:pPr>
        <w:pStyle w:val="Heading1"/>
        <w:spacing w:line="240" w:lineRule="auto"/>
        <w:rPr>
          <w:b/>
          <w:sz w:val="20"/>
          <w:szCs w:val="20"/>
        </w:rPr>
      </w:pPr>
      <w:bookmarkStart w:id="2" w:name="_hyyy84746sjf" w:colFirst="0" w:colLast="0"/>
      <w:bookmarkEnd w:id="2"/>
    </w:p>
    <w:p w14:paraId="7BFC4DFA" w14:textId="77777777" w:rsidR="00462310" w:rsidRDefault="00EF686F">
      <w:pPr>
        <w:pStyle w:val="Heading1"/>
        <w:spacing w:line="240" w:lineRule="auto"/>
        <w:rPr>
          <w:b/>
          <w:sz w:val="20"/>
          <w:szCs w:val="20"/>
        </w:rPr>
      </w:pPr>
      <w:bookmarkStart w:id="3" w:name="_yx42begktr3a" w:colFirst="0" w:colLast="0"/>
      <w:bookmarkEnd w:id="3"/>
      <w:r>
        <w:rPr>
          <w:b/>
          <w:sz w:val="20"/>
          <w:szCs w:val="20"/>
        </w:rPr>
        <w:t>Thinking Matters Fellows (note that all times are in P</w:t>
      </w:r>
      <w:r w:rsidR="00806024">
        <w:rPr>
          <w:b/>
          <w:sz w:val="20"/>
          <w:szCs w:val="20"/>
        </w:rPr>
        <w:t>D</w:t>
      </w:r>
      <w:r>
        <w:rPr>
          <w:b/>
          <w:sz w:val="20"/>
          <w:szCs w:val="20"/>
        </w:rPr>
        <w:t>T)</w:t>
      </w:r>
    </w:p>
    <w:p w14:paraId="194870A0" w14:textId="77777777" w:rsidR="00462310" w:rsidRDefault="00462310">
      <w:pPr>
        <w:sectPr w:rsidR="0046231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0" w:footer="720" w:gutter="0"/>
          <w:pgNumType w:start="1"/>
          <w:cols w:space="720"/>
        </w:sectPr>
      </w:pPr>
    </w:p>
    <w:p w14:paraId="0B1566E5" w14:textId="77777777" w:rsidR="00462310" w:rsidRDefault="00EF686F">
      <w:pPr>
        <w:ind w:left="2160" w:hanging="2160"/>
        <w:rPr>
          <w:b/>
          <w:sz w:val="18"/>
          <w:szCs w:val="18"/>
        </w:rPr>
      </w:pPr>
      <w:r>
        <w:rPr>
          <w:b/>
          <w:sz w:val="18"/>
          <w:szCs w:val="18"/>
        </w:rPr>
        <w:t>Dr. Kristyn Hara</w:t>
      </w:r>
      <w:r>
        <w:rPr>
          <w:b/>
          <w:sz w:val="18"/>
          <w:szCs w:val="18"/>
        </w:rPr>
        <w:tab/>
        <w:t xml:space="preserve">Section 02: </w:t>
      </w:r>
    </w:p>
    <w:p w14:paraId="4F191E95" w14:textId="77777777" w:rsidR="00462310" w:rsidRDefault="00EF686F">
      <w:pPr>
        <w:ind w:left="4320" w:hanging="2160"/>
        <w:rPr>
          <w:b/>
          <w:sz w:val="18"/>
          <w:szCs w:val="18"/>
        </w:rPr>
      </w:pPr>
      <w:r>
        <w:rPr>
          <w:b/>
          <w:sz w:val="18"/>
          <w:szCs w:val="18"/>
        </w:rPr>
        <w:t>MW, 2:30-3:20 pm</w:t>
      </w:r>
    </w:p>
    <w:p w14:paraId="11B7073C" w14:textId="77777777" w:rsidR="00462310" w:rsidRDefault="00EF686F">
      <w:pPr>
        <w:ind w:left="1440" w:firstLine="720"/>
        <w:rPr>
          <w:b/>
          <w:sz w:val="18"/>
          <w:szCs w:val="18"/>
        </w:rPr>
      </w:pPr>
      <w:r>
        <w:rPr>
          <w:b/>
          <w:sz w:val="18"/>
          <w:szCs w:val="18"/>
        </w:rPr>
        <w:t>Section 03:</w:t>
      </w:r>
    </w:p>
    <w:p w14:paraId="359D38C0" w14:textId="7C60CC0E" w:rsidR="00462310" w:rsidRDefault="00EF686F">
      <w:pPr>
        <w:ind w:left="2160"/>
        <w:rPr>
          <w:sz w:val="18"/>
          <w:szCs w:val="18"/>
        </w:rPr>
      </w:pPr>
      <w:r>
        <w:rPr>
          <w:b/>
          <w:sz w:val="18"/>
          <w:szCs w:val="18"/>
        </w:rPr>
        <w:t>MW, 3:30-4:20 pm</w:t>
      </w:r>
    </w:p>
    <w:p w14:paraId="6B97012D" w14:textId="77777777" w:rsidR="00462310" w:rsidRDefault="00EF686F">
      <w:pPr>
        <w:ind w:left="2160" w:hanging="2160"/>
        <w:rPr>
          <w:sz w:val="18"/>
          <w:szCs w:val="18"/>
        </w:rPr>
      </w:pPr>
      <w:r>
        <w:rPr>
          <w:sz w:val="18"/>
          <w:szCs w:val="18"/>
        </w:rPr>
        <w:t>Virtual Office Hours</w:t>
      </w:r>
      <w:r>
        <w:rPr>
          <w:sz w:val="18"/>
          <w:szCs w:val="18"/>
        </w:rPr>
        <w:tab/>
        <w:t>By appointment</w:t>
      </w:r>
    </w:p>
    <w:p w14:paraId="1B151CFA" w14:textId="77777777" w:rsidR="00462310" w:rsidRDefault="00EF686F">
      <w:pPr>
        <w:ind w:left="2160" w:hanging="2160"/>
        <w:rPr>
          <w:sz w:val="18"/>
          <w:szCs w:val="18"/>
        </w:rPr>
      </w:pPr>
      <w:r>
        <w:rPr>
          <w:sz w:val="18"/>
          <w:szCs w:val="18"/>
        </w:rPr>
        <w:t>Email</w:t>
      </w:r>
      <w:r>
        <w:rPr>
          <w:sz w:val="18"/>
          <w:szCs w:val="18"/>
        </w:rPr>
        <w:tab/>
      </w:r>
      <w:hyperlink r:id="rId18">
        <w:r>
          <w:rPr>
            <w:color w:val="1155CC"/>
            <w:sz w:val="18"/>
            <w:szCs w:val="18"/>
            <w:u w:val="single"/>
          </w:rPr>
          <w:t>krishara@stanford.edu</w:t>
        </w:r>
      </w:hyperlink>
      <w:r>
        <w:rPr>
          <w:sz w:val="18"/>
          <w:szCs w:val="18"/>
        </w:rPr>
        <w:t xml:space="preserve"> </w:t>
      </w:r>
    </w:p>
    <w:p w14:paraId="14055F97" w14:textId="77777777" w:rsidR="00462310" w:rsidRDefault="00462310">
      <w:pPr>
        <w:ind w:left="2160"/>
        <w:rPr>
          <w:sz w:val="18"/>
          <w:szCs w:val="18"/>
        </w:rPr>
      </w:pPr>
    </w:p>
    <w:p w14:paraId="2D30E33F" w14:textId="77777777" w:rsidR="00462310" w:rsidRDefault="00462310">
      <w:pPr>
        <w:ind w:left="2160" w:hanging="2160"/>
        <w:rPr>
          <w:sz w:val="18"/>
          <w:szCs w:val="18"/>
        </w:rPr>
      </w:pPr>
    </w:p>
    <w:p w14:paraId="478AB4FD" w14:textId="77777777" w:rsidR="00462310" w:rsidRDefault="00462310">
      <w:pPr>
        <w:ind w:left="2160"/>
        <w:rPr>
          <w:sz w:val="18"/>
          <w:szCs w:val="18"/>
        </w:rPr>
      </w:pPr>
    </w:p>
    <w:p w14:paraId="2F4E243B" w14:textId="77777777" w:rsidR="00462310" w:rsidRDefault="00462310">
      <w:pPr>
        <w:rPr>
          <w:sz w:val="18"/>
          <w:szCs w:val="18"/>
        </w:rPr>
      </w:pPr>
    </w:p>
    <w:p w14:paraId="63D0A880" w14:textId="77777777" w:rsidR="00462310" w:rsidRDefault="00EF686F">
      <w:pPr>
        <w:ind w:left="2160" w:hanging="2160"/>
        <w:rPr>
          <w:sz w:val="18"/>
          <w:szCs w:val="18"/>
        </w:rPr>
      </w:pPr>
      <w:r>
        <w:rPr>
          <w:sz w:val="18"/>
          <w:szCs w:val="18"/>
        </w:rPr>
        <w:t xml:space="preserve"> </w:t>
      </w:r>
    </w:p>
    <w:p w14:paraId="56DD11C3" w14:textId="77777777" w:rsidR="00462310" w:rsidRDefault="00462310">
      <w:pPr>
        <w:ind w:left="2160" w:hanging="2160"/>
        <w:rPr>
          <w:sz w:val="18"/>
          <w:szCs w:val="18"/>
        </w:rPr>
      </w:pPr>
    </w:p>
    <w:p w14:paraId="79FF48D1" w14:textId="77777777" w:rsidR="00462310" w:rsidRDefault="00462310">
      <w:pPr>
        <w:ind w:left="2160" w:hanging="2160"/>
        <w:rPr>
          <w:sz w:val="18"/>
          <w:szCs w:val="18"/>
        </w:rPr>
        <w:sectPr w:rsidR="00462310">
          <w:type w:val="continuous"/>
          <w:pgSz w:w="12240" w:h="15840"/>
          <w:pgMar w:top="1440" w:right="1440" w:bottom="1440" w:left="1440" w:header="0" w:footer="720" w:gutter="0"/>
          <w:cols w:num="2" w:space="720" w:equalWidth="0">
            <w:col w:w="4320" w:space="720"/>
            <w:col w:w="4320" w:space="0"/>
          </w:cols>
        </w:sectPr>
      </w:pPr>
    </w:p>
    <w:p w14:paraId="7F818E14" w14:textId="77777777" w:rsidR="005259BD" w:rsidRDefault="005259BD">
      <w:pPr>
        <w:spacing w:line="240" w:lineRule="auto"/>
        <w:rPr>
          <w:b/>
          <w:sz w:val="18"/>
          <w:szCs w:val="18"/>
        </w:rPr>
      </w:pPr>
    </w:p>
    <w:p w14:paraId="5199781B" w14:textId="288132AB" w:rsidR="00462310" w:rsidRDefault="00EF686F">
      <w:pPr>
        <w:spacing w:line="240" w:lineRule="auto"/>
        <w:rPr>
          <w:b/>
          <w:sz w:val="18"/>
          <w:szCs w:val="18"/>
        </w:rPr>
      </w:pPr>
      <w:r>
        <w:rPr>
          <w:b/>
          <w:sz w:val="18"/>
          <w:szCs w:val="18"/>
        </w:rPr>
        <w:t>Dr. Jennifer Greenburg</w:t>
      </w:r>
      <w:r>
        <w:rPr>
          <w:b/>
          <w:sz w:val="18"/>
          <w:szCs w:val="18"/>
        </w:rPr>
        <w:tab/>
        <w:t>Section 04:</w:t>
      </w:r>
    </w:p>
    <w:p w14:paraId="07A17928" w14:textId="77777777" w:rsidR="00462310" w:rsidRDefault="00EF686F">
      <w:pPr>
        <w:spacing w:line="240" w:lineRule="auto"/>
        <w:rPr>
          <w:b/>
          <w:sz w:val="18"/>
          <w:szCs w:val="18"/>
        </w:rPr>
      </w:pPr>
      <w:r>
        <w:rPr>
          <w:b/>
          <w:sz w:val="18"/>
          <w:szCs w:val="18"/>
        </w:rPr>
        <w:tab/>
      </w:r>
      <w:r>
        <w:rPr>
          <w:b/>
          <w:sz w:val="18"/>
          <w:szCs w:val="18"/>
        </w:rPr>
        <w:tab/>
      </w:r>
      <w:r>
        <w:rPr>
          <w:b/>
          <w:sz w:val="18"/>
          <w:szCs w:val="18"/>
        </w:rPr>
        <w:tab/>
        <w:t>MW, 2:30-3:20 pm</w:t>
      </w:r>
    </w:p>
    <w:p w14:paraId="58B1A2BC" w14:textId="77777777" w:rsidR="00462310" w:rsidRDefault="00EF686F">
      <w:pPr>
        <w:spacing w:line="240" w:lineRule="auto"/>
        <w:rPr>
          <w:sz w:val="18"/>
          <w:szCs w:val="18"/>
        </w:rPr>
      </w:pPr>
      <w:r>
        <w:rPr>
          <w:sz w:val="18"/>
          <w:szCs w:val="18"/>
        </w:rPr>
        <w:t>Virtual Office Hours</w:t>
      </w:r>
      <w:r>
        <w:rPr>
          <w:sz w:val="18"/>
          <w:szCs w:val="18"/>
        </w:rPr>
        <w:tab/>
        <w:t>By appointment</w:t>
      </w:r>
    </w:p>
    <w:p w14:paraId="31BCF0C5" w14:textId="77777777" w:rsidR="00462310" w:rsidRDefault="00EF686F">
      <w:pPr>
        <w:spacing w:line="240" w:lineRule="auto"/>
        <w:rPr>
          <w:sz w:val="18"/>
          <w:szCs w:val="18"/>
        </w:rPr>
      </w:pPr>
      <w:r>
        <w:rPr>
          <w:sz w:val="18"/>
          <w:szCs w:val="18"/>
        </w:rPr>
        <w:t>Email</w:t>
      </w:r>
      <w:r>
        <w:rPr>
          <w:sz w:val="18"/>
          <w:szCs w:val="18"/>
        </w:rPr>
        <w:tab/>
      </w:r>
      <w:r>
        <w:rPr>
          <w:sz w:val="18"/>
          <w:szCs w:val="18"/>
        </w:rPr>
        <w:tab/>
      </w:r>
      <w:r>
        <w:rPr>
          <w:sz w:val="18"/>
          <w:szCs w:val="18"/>
        </w:rPr>
        <w:tab/>
      </w:r>
      <w:hyperlink r:id="rId19">
        <w:r>
          <w:rPr>
            <w:color w:val="1155CC"/>
            <w:sz w:val="18"/>
            <w:szCs w:val="18"/>
            <w:u w:val="single"/>
          </w:rPr>
          <w:t>jennifer_greenburg@stanford.edu</w:t>
        </w:r>
      </w:hyperlink>
    </w:p>
    <w:p w14:paraId="386D93AD" w14:textId="77777777" w:rsidR="00462310" w:rsidRDefault="00462310">
      <w:pPr>
        <w:spacing w:line="240" w:lineRule="auto"/>
        <w:rPr>
          <w:sz w:val="18"/>
          <w:szCs w:val="18"/>
        </w:rPr>
      </w:pPr>
    </w:p>
    <w:p w14:paraId="5EC73314" w14:textId="77777777" w:rsidR="00462310" w:rsidRDefault="00EF686F">
      <w:pPr>
        <w:spacing w:line="240" w:lineRule="auto"/>
        <w:rPr>
          <w:b/>
          <w:sz w:val="18"/>
          <w:szCs w:val="18"/>
        </w:rPr>
      </w:pPr>
      <w:r>
        <w:rPr>
          <w:b/>
          <w:sz w:val="18"/>
          <w:szCs w:val="18"/>
        </w:rPr>
        <w:t xml:space="preserve">Dr. Lexi </w:t>
      </w:r>
      <w:proofErr w:type="spellStart"/>
      <w:r>
        <w:rPr>
          <w:b/>
          <w:sz w:val="18"/>
          <w:szCs w:val="18"/>
        </w:rPr>
        <w:t>Neame</w:t>
      </w:r>
      <w:proofErr w:type="spellEnd"/>
      <w:r>
        <w:rPr>
          <w:b/>
          <w:sz w:val="18"/>
          <w:szCs w:val="18"/>
        </w:rPr>
        <w:tab/>
      </w:r>
      <w:r>
        <w:rPr>
          <w:b/>
          <w:sz w:val="18"/>
          <w:szCs w:val="18"/>
        </w:rPr>
        <w:tab/>
        <w:t>Section 05:</w:t>
      </w:r>
    </w:p>
    <w:p w14:paraId="1AFF814D" w14:textId="77777777" w:rsidR="00462310" w:rsidRDefault="00EF686F">
      <w:pPr>
        <w:spacing w:line="240" w:lineRule="auto"/>
        <w:rPr>
          <w:b/>
          <w:sz w:val="18"/>
          <w:szCs w:val="18"/>
        </w:rPr>
      </w:pPr>
      <w:r>
        <w:rPr>
          <w:b/>
          <w:sz w:val="18"/>
          <w:szCs w:val="18"/>
        </w:rPr>
        <w:tab/>
      </w:r>
      <w:r>
        <w:rPr>
          <w:b/>
          <w:sz w:val="18"/>
          <w:szCs w:val="18"/>
        </w:rPr>
        <w:tab/>
      </w:r>
      <w:r>
        <w:rPr>
          <w:b/>
          <w:sz w:val="18"/>
          <w:szCs w:val="18"/>
        </w:rPr>
        <w:tab/>
      </w:r>
      <w:proofErr w:type="spellStart"/>
      <w:r>
        <w:rPr>
          <w:b/>
          <w:sz w:val="18"/>
          <w:szCs w:val="18"/>
        </w:rPr>
        <w:t>TTh</w:t>
      </w:r>
      <w:proofErr w:type="spellEnd"/>
      <w:r>
        <w:rPr>
          <w:b/>
          <w:sz w:val="18"/>
          <w:szCs w:val="18"/>
        </w:rPr>
        <w:t>, 12:00-12:50 pm</w:t>
      </w:r>
    </w:p>
    <w:p w14:paraId="57102430" w14:textId="77777777" w:rsidR="00462310" w:rsidRDefault="00EF686F">
      <w:pPr>
        <w:spacing w:line="240" w:lineRule="auto"/>
        <w:ind w:left="1440" w:firstLine="720"/>
        <w:rPr>
          <w:b/>
          <w:sz w:val="18"/>
          <w:szCs w:val="18"/>
        </w:rPr>
      </w:pPr>
      <w:r>
        <w:rPr>
          <w:b/>
          <w:sz w:val="18"/>
          <w:szCs w:val="18"/>
        </w:rPr>
        <w:t>Section 06:</w:t>
      </w:r>
    </w:p>
    <w:p w14:paraId="21492EA4" w14:textId="77777777" w:rsidR="00462310" w:rsidRDefault="00EF686F">
      <w:pPr>
        <w:spacing w:line="240" w:lineRule="auto"/>
        <w:rPr>
          <w:b/>
          <w:sz w:val="18"/>
          <w:szCs w:val="18"/>
        </w:rPr>
      </w:pPr>
      <w:r>
        <w:rPr>
          <w:b/>
          <w:sz w:val="18"/>
          <w:szCs w:val="18"/>
        </w:rPr>
        <w:tab/>
      </w:r>
      <w:r>
        <w:rPr>
          <w:b/>
          <w:sz w:val="18"/>
          <w:szCs w:val="18"/>
        </w:rPr>
        <w:tab/>
      </w:r>
      <w:r>
        <w:rPr>
          <w:b/>
          <w:sz w:val="18"/>
          <w:szCs w:val="18"/>
        </w:rPr>
        <w:tab/>
      </w:r>
      <w:proofErr w:type="spellStart"/>
      <w:r>
        <w:rPr>
          <w:b/>
          <w:sz w:val="18"/>
          <w:szCs w:val="18"/>
        </w:rPr>
        <w:t>TTh</w:t>
      </w:r>
      <w:proofErr w:type="spellEnd"/>
      <w:r>
        <w:rPr>
          <w:b/>
          <w:sz w:val="18"/>
          <w:szCs w:val="18"/>
        </w:rPr>
        <w:t>, 1:30-2:20 pm</w:t>
      </w:r>
    </w:p>
    <w:p w14:paraId="0F8EFDF5" w14:textId="77777777" w:rsidR="00462310" w:rsidRDefault="00EF686F">
      <w:pPr>
        <w:spacing w:line="240" w:lineRule="auto"/>
        <w:rPr>
          <w:sz w:val="18"/>
          <w:szCs w:val="18"/>
        </w:rPr>
      </w:pPr>
      <w:r>
        <w:rPr>
          <w:sz w:val="18"/>
          <w:szCs w:val="18"/>
        </w:rPr>
        <w:t>Virtual Office Hours</w:t>
      </w:r>
      <w:r>
        <w:rPr>
          <w:sz w:val="18"/>
          <w:szCs w:val="18"/>
        </w:rPr>
        <w:tab/>
        <w:t>By appointment</w:t>
      </w:r>
    </w:p>
    <w:p w14:paraId="7BB15234" w14:textId="77777777" w:rsidR="00462310" w:rsidRDefault="00EF686F">
      <w:pPr>
        <w:spacing w:line="240" w:lineRule="auto"/>
        <w:rPr>
          <w:sz w:val="18"/>
          <w:szCs w:val="18"/>
        </w:rPr>
      </w:pPr>
      <w:r>
        <w:rPr>
          <w:sz w:val="18"/>
          <w:szCs w:val="18"/>
        </w:rPr>
        <w:t>Email</w:t>
      </w:r>
      <w:r>
        <w:rPr>
          <w:sz w:val="18"/>
          <w:szCs w:val="18"/>
        </w:rPr>
        <w:tab/>
      </w:r>
      <w:r>
        <w:rPr>
          <w:sz w:val="18"/>
          <w:szCs w:val="18"/>
        </w:rPr>
        <w:tab/>
      </w:r>
      <w:r>
        <w:rPr>
          <w:sz w:val="18"/>
          <w:szCs w:val="18"/>
        </w:rPr>
        <w:tab/>
      </w:r>
      <w:hyperlink r:id="rId20">
        <w:r>
          <w:rPr>
            <w:color w:val="1155CC"/>
            <w:sz w:val="18"/>
            <w:szCs w:val="18"/>
            <w:u w:val="single"/>
          </w:rPr>
          <w:t>neame@stanford.edu</w:t>
        </w:r>
      </w:hyperlink>
      <w:r>
        <w:rPr>
          <w:sz w:val="18"/>
          <w:szCs w:val="18"/>
        </w:rPr>
        <w:t xml:space="preserve"> </w:t>
      </w:r>
    </w:p>
    <w:p w14:paraId="5CAB898D" w14:textId="77777777" w:rsidR="00462310" w:rsidRDefault="00462310">
      <w:pPr>
        <w:spacing w:line="240" w:lineRule="auto"/>
        <w:rPr>
          <w:sz w:val="18"/>
          <w:szCs w:val="18"/>
        </w:rPr>
      </w:pPr>
    </w:p>
    <w:p w14:paraId="3BC8DF62" w14:textId="77777777" w:rsidR="00462310" w:rsidRDefault="00EF686F">
      <w:pPr>
        <w:rPr>
          <w:b/>
          <w:sz w:val="18"/>
          <w:szCs w:val="18"/>
        </w:rPr>
      </w:pPr>
      <w:r>
        <w:rPr>
          <w:b/>
          <w:sz w:val="18"/>
          <w:szCs w:val="18"/>
        </w:rPr>
        <w:t>Dr. Jonathan Tang</w:t>
      </w:r>
      <w:r>
        <w:rPr>
          <w:b/>
          <w:sz w:val="18"/>
          <w:szCs w:val="18"/>
        </w:rPr>
        <w:tab/>
        <w:t>Section 08:</w:t>
      </w:r>
    </w:p>
    <w:p w14:paraId="242E816E" w14:textId="77777777" w:rsidR="00462310" w:rsidRDefault="00EF686F">
      <w:pPr>
        <w:rPr>
          <w:b/>
          <w:sz w:val="18"/>
          <w:szCs w:val="18"/>
        </w:rPr>
      </w:pPr>
      <w:r>
        <w:rPr>
          <w:b/>
          <w:sz w:val="18"/>
          <w:szCs w:val="18"/>
        </w:rPr>
        <w:tab/>
      </w:r>
      <w:r>
        <w:rPr>
          <w:b/>
          <w:sz w:val="18"/>
          <w:szCs w:val="18"/>
        </w:rPr>
        <w:tab/>
      </w:r>
      <w:r>
        <w:rPr>
          <w:b/>
          <w:sz w:val="18"/>
          <w:szCs w:val="18"/>
        </w:rPr>
        <w:tab/>
      </w:r>
      <w:proofErr w:type="spellStart"/>
      <w:r>
        <w:rPr>
          <w:b/>
          <w:sz w:val="18"/>
          <w:szCs w:val="18"/>
        </w:rPr>
        <w:t>TTh</w:t>
      </w:r>
      <w:proofErr w:type="spellEnd"/>
      <w:r>
        <w:rPr>
          <w:b/>
          <w:sz w:val="18"/>
          <w:szCs w:val="18"/>
        </w:rPr>
        <w:t>, 10:30-11:20 am</w:t>
      </w:r>
    </w:p>
    <w:p w14:paraId="27280FBC" w14:textId="28348BCE" w:rsidR="00462310" w:rsidRDefault="00EF686F" w:rsidP="005259BD">
      <w:pPr>
        <w:rPr>
          <w:sz w:val="18"/>
          <w:szCs w:val="18"/>
        </w:rPr>
      </w:pPr>
      <w:r>
        <w:rPr>
          <w:sz w:val="18"/>
          <w:szCs w:val="18"/>
        </w:rPr>
        <w:t>Virtual Office Hours</w:t>
      </w:r>
      <w:r>
        <w:rPr>
          <w:sz w:val="18"/>
          <w:szCs w:val="18"/>
        </w:rPr>
        <w:tab/>
      </w:r>
      <w:proofErr w:type="gramStart"/>
      <w:r>
        <w:rPr>
          <w:sz w:val="18"/>
          <w:szCs w:val="18"/>
        </w:rPr>
        <w:t>By</w:t>
      </w:r>
      <w:proofErr w:type="gramEnd"/>
      <w:r>
        <w:rPr>
          <w:sz w:val="18"/>
          <w:szCs w:val="18"/>
        </w:rPr>
        <w:t xml:space="preserve"> Appointment</w:t>
      </w:r>
    </w:p>
    <w:p w14:paraId="46F070AB" w14:textId="1EA36697" w:rsidR="00462310" w:rsidRDefault="00EF686F" w:rsidP="005259BD">
      <w:pPr>
        <w:rPr>
          <w:b/>
          <w:sz w:val="18"/>
          <w:szCs w:val="18"/>
        </w:rPr>
      </w:pPr>
      <w:r>
        <w:rPr>
          <w:sz w:val="18"/>
          <w:szCs w:val="18"/>
        </w:rPr>
        <w:t>Email</w:t>
      </w:r>
      <w:r>
        <w:rPr>
          <w:sz w:val="18"/>
          <w:szCs w:val="18"/>
        </w:rPr>
        <w:tab/>
      </w:r>
      <w:r w:rsidR="005259BD">
        <w:rPr>
          <w:sz w:val="18"/>
          <w:szCs w:val="18"/>
        </w:rPr>
        <w:tab/>
      </w:r>
      <w:r w:rsidR="005259BD">
        <w:rPr>
          <w:sz w:val="18"/>
          <w:szCs w:val="18"/>
        </w:rPr>
        <w:tab/>
      </w:r>
      <w:hyperlink r:id="rId21" w:history="1">
        <w:r w:rsidR="005259BD" w:rsidRPr="002A17B4">
          <w:rPr>
            <w:rStyle w:val="Hyperlink"/>
            <w:sz w:val="18"/>
            <w:szCs w:val="18"/>
          </w:rPr>
          <w:t>jmtang1@stanford.edu</w:t>
        </w:r>
      </w:hyperlink>
    </w:p>
    <w:p w14:paraId="111F3401" w14:textId="77777777" w:rsidR="00462310" w:rsidRDefault="00462310">
      <w:pPr>
        <w:ind w:left="2160"/>
        <w:rPr>
          <w:b/>
          <w:sz w:val="18"/>
          <w:szCs w:val="18"/>
        </w:rPr>
      </w:pPr>
    </w:p>
    <w:p w14:paraId="751AC2B5" w14:textId="77777777" w:rsidR="00462310" w:rsidRDefault="00EF686F">
      <w:pPr>
        <w:rPr>
          <w:b/>
          <w:sz w:val="18"/>
          <w:szCs w:val="18"/>
        </w:rPr>
      </w:pPr>
      <w:r>
        <w:rPr>
          <w:b/>
          <w:sz w:val="18"/>
          <w:szCs w:val="18"/>
        </w:rPr>
        <w:t xml:space="preserve">Dr. Alison Laurence </w:t>
      </w:r>
      <w:r>
        <w:rPr>
          <w:b/>
          <w:sz w:val="18"/>
          <w:szCs w:val="18"/>
        </w:rPr>
        <w:tab/>
        <w:t>Section 09:</w:t>
      </w:r>
    </w:p>
    <w:p w14:paraId="1EAC8A60" w14:textId="77777777" w:rsidR="00462310" w:rsidRDefault="00EF686F">
      <w:pPr>
        <w:rPr>
          <w:b/>
          <w:sz w:val="18"/>
          <w:szCs w:val="18"/>
        </w:rPr>
      </w:pPr>
      <w:r>
        <w:rPr>
          <w:b/>
          <w:sz w:val="18"/>
          <w:szCs w:val="18"/>
        </w:rPr>
        <w:tab/>
      </w:r>
      <w:r>
        <w:rPr>
          <w:b/>
          <w:sz w:val="18"/>
          <w:szCs w:val="18"/>
        </w:rPr>
        <w:tab/>
      </w:r>
      <w:r>
        <w:rPr>
          <w:b/>
          <w:sz w:val="18"/>
          <w:szCs w:val="18"/>
        </w:rPr>
        <w:tab/>
      </w:r>
      <w:proofErr w:type="spellStart"/>
      <w:r>
        <w:rPr>
          <w:b/>
          <w:sz w:val="18"/>
          <w:szCs w:val="18"/>
        </w:rPr>
        <w:t>TTh</w:t>
      </w:r>
      <w:proofErr w:type="spellEnd"/>
      <w:r>
        <w:rPr>
          <w:b/>
          <w:sz w:val="18"/>
          <w:szCs w:val="18"/>
        </w:rPr>
        <w:t>, 12:00-12:50 pm</w:t>
      </w:r>
    </w:p>
    <w:p w14:paraId="5C4538A6" w14:textId="77777777" w:rsidR="00462310" w:rsidRDefault="00EF686F" w:rsidP="005259BD">
      <w:pPr>
        <w:rPr>
          <w:sz w:val="18"/>
          <w:szCs w:val="18"/>
        </w:rPr>
      </w:pPr>
      <w:r>
        <w:rPr>
          <w:sz w:val="18"/>
          <w:szCs w:val="18"/>
        </w:rPr>
        <w:t>Virtual Office Hours</w:t>
      </w:r>
      <w:r>
        <w:rPr>
          <w:sz w:val="18"/>
          <w:szCs w:val="18"/>
        </w:rPr>
        <w:tab/>
      </w:r>
      <w:proofErr w:type="gramStart"/>
      <w:r>
        <w:rPr>
          <w:sz w:val="18"/>
          <w:szCs w:val="18"/>
        </w:rPr>
        <w:t>By</w:t>
      </w:r>
      <w:proofErr w:type="gramEnd"/>
      <w:r>
        <w:rPr>
          <w:sz w:val="18"/>
          <w:szCs w:val="18"/>
        </w:rPr>
        <w:t xml:space="preserve"> Appointment</w:t>
      </w:r>
    </w:p>
    <w:p w14:paraId="669B25D9" w14:textId="6CF6C725" w:rsidR="00462310" w:rsidRDefault="00EF686F" w:rsidP="005259BD">
      <w:pPr>
        <w:rPr>
          <w:sz w:val="18"/>
          <w:szCs w:val="18"/>
        </w:rPr>
      </w:pPr>
      <w:r>
        <w:rPr>
          <w:sz w:val="18"/>
          <w:szCs w:val="18"/>
        </w:rPr>
        <w:t>Email</w:t>
      </w:r>
      <w:r>
        <w:rPr>
          <w:sz w:val="18"/>
          <w:szCs w:val="18"/>
        </w:rPr>
        <w:tab/>
      </w:r>
      <w:r w:rsidR="005259BD">
        <w:rPr>
          <w:sz w:val="18"/>
          <w:szCs w:val="18"/>
        </w:rPr>
        <w:tab/>
      </w:r>
      <w:r w:rsidR="005259BD">
        <w:rPr>
          <w:sz w:val="18"/>
          <w:szCs w:val="18"/>
        </w:rPr>
        <w:tab/>
      </w:r>
      <w:hyperlink r:id="rId22" w:history="1">
        <w:r w:rsidR="005259BD" w:rsidRPr="002A17B4">
          <w:rPr>
            <w:rStyle w:val="Hyperlink"/>
            <w:sz w:val="18"/>
            <w:szCs w:val="18"/>
          </w:rPr>
          <w:t>alaurenc@stanford.edu</w:t>
        </w:r>
      </w:hyperlink>
    </w:p>
    <w:p w14:paraId="6907E519" w14:textId="77777777" w:rsidR="00462310" w:rsidRDefault="00EF686F">
      <w:pPr>
        <w:spacing w:line="240" w:lineRule="auto"/>
      </w:pPr>
      <w:r>
        <w:rPr>
          <w:sz w:val="16"/>
          <w:szCs w:val="16"/>
        </w:rPr>
        <w:t>……………………………………………………………………………………………………………………………………………………</w:t>
      </w:r>
    </w:p>
    <w:p w14:paraId="6EECE62B" w14:textId="77777777" w:rsidR="00462310" w:rsidRDefault="00462310">
      <w:pPr>
        <w:pStyle w:val="Heading1"/>
        <w:rPr>
          <w:b/>
        </w:rPr>
      </w:pPr>
      <w:bookmarkStart w:id="4" w:name="_u0vcx6amn6jf" w:colFirst="0" w:colLast="0"/>
      <w:bookmarkEnd w:id="4"/>
    </w:p>
    <w:p w14:paraId="67984406" w14:textId="77777777" w:rsidR="00462310" w:rsidRDefault="00EF686F">
      <w:pPr>
        <w:pStyle w:val="Heading1"/>
        <w:rPr>
          <w:b/>
        </w:rPr>
      </w:pPr>
      <w:bookmarkStart w:id="5" w:name="_1x6kgah5zymm" w:colFirst="0" w:colLast="0"/>
      <w:bookmarkStart w:id="6" w:name="_vu80fg4cs8m5" w:colFirst="0" w:colLast="0"/>
      <w:bookmarkEnd w:id="5"/>
      <w:bookmarkEnd w:id="6"/>
      <w:r>
        <w:rPr>
          <w:b/>
        </w:rPr>
        <w:t xml:space="preserve">COURSE DESCRIPTION  </w:t>
      </w:r>
    </w:p>
    <w:p w14:paraId="57768986" w14:textId="77777777" w:rsidR="00462310" w:rsidRDefault="00462310"/>
    <w:p w14:paraId="7986B05E" w14:textId="77777777" w:rsidR="00462310" w:rsidRDefault="00EF686F">
      <w:r>
        <w:t xml:space="preserve">99.9% of all species that have ever inhabited Earth are now extinct. Yet the subject poses deeply disturbing implications for the only species that can anticipate its own demise, namely we ourselves. This course will explore several plausible scenarios by which human extinction (or </w:t>
      </w:r>
      <w:proofErr w:type="gramStart"/>
      <w:r>
        <w:t>near-extinction</w:t>
      </w:r>
      <w:proofErr w:type="gramEnd"/>
      <w:r>
        <w:t xml:space="preserve">) could occur within the next 100 years. We’ll study the psychological, social, </w:t>
      </w:r>
      <w:r>
        <w:lastRenderedPageBreak/>
        <w:t xml:space="preserve">and epistemological barriers that frequently derail efforts to avert these catastrophes. We will explore approaches to assessing these risks, strategies that could reduce them, and better ways to think and act as we move toward an uncertain future. Students will engage these issues through academic reading, apocalyptic fiction, group discussion, writing, and role-playing. We will consider the role of human agency in the evolution of these risks and their prevention, and our responsibilities as 21st-century citizens. </w:t>
      </w:r>
    </w:p>
    <w:p w14:paraId="3F290C6C" w14:textId="77777777" w:rsidR="00462310" w:rsidRDefault="00462310"/>
    <w:p w14:paraId="24CE51E5" w14:textId="77777777" w:rsidR="00462310" w:rsidRDefault="00462310">
      <w:pPr>
        <w:pStyle w:val="Heading2"/>
      </w:pPr>
      <w:bookmarkStart w:id="7" w:name="_55iqdj2steuu" w:colFirst="0" w:colLast="0"/>
      <w:bookmarkEnd w:id="7"/>
    </w:p>
    <w:p w14:paraId="1A287CAF" w14:textId="77777777" w:rsidR="00462310" w:rsidRDefault="00EF686F">
      <w:pPr>
        <w:pStyle w:val="Heading2"/>
      </w:pPr>
      <w:bookmarkStart w:id="8" w:name="_kz8vwpd99p56" w:colFirst="0" w:colLast="0"/>
      <w:bookmarkEnd w:id="8"/>
      <w:r>
        <w:t xml:space="preserve">LEARNING GOALS FOR THINKING MATTERS </w:t>
      </w:r>
    </w:p>
    <w:p w14:paraId="1E440BC9" w14:textId="77777777" w:rsidR="00462310" w:rsidRDefault="00462310">
      <w:pPr>
        <w:widowControl w:val="0"/>
        <w:ind w:right="64"/>
      </w:pPr>
    </w:p>
    <w:p w14:paraId="3384D910" w14:textId="77777777" w:rsidR="00462310" w:rsidRDefault="00EF686F">
      <w:pPr>
        <w:widowControl w:val="0"/>
        <w:ind w:right="64"/>
      </w:pPr>
      <w:r>
        <w:rPr>
          <w:b/>
        </w:rPr>
        <w:t xml:space="preserve">Students in </w:t>
      </w:r>
      <w:r>
        <w:rPr>
          <w:b/>
          <w:i/>
        </w:rPr>
        <w:t xml:space="preserve">Thinking Matters </w:t>
      </w:r>
      <w:r>
        <w:rPr>
          <w:b/>
        </w:rPr>
        <w:t>courses will:</w:t>
      </w:r>
    </w:p>
    <w:p w14:paraId="0A8819C0" w14:textId="77777777" w:rsidR="00462310" w:rsidRDefault="00EF686F">
      <w:pPr>
        <w:widowControl w:val="0"/>
        <w:numPr>
          <w:ilvl w:val="0"/>
          <w:numId w:val="1"/>
        </w:numPr>
        <w:ind w:right="64"/>
      </w:pPr>
      <w:r>
        <w:t>Develop a sense for what a genuine question or problem is, and what it means to think about an important idea with the sort of disciplined, creative, and critical reasoning characteristic of a university-trained mind.</w:t>
      </w:r>
    </w:p>
    <w:p w14:paraId="2250938C" w14:textId="77777777" w:rsidR="00462310" w:rsidRDefault="00EF686F">
      <w:pPr>
        <w:widowControl w:val="0"/>
        <w:numPr>
          <w:ilvl w:val="0"/>
          <w:numId w:val="1"/>
        </w:numPr>
        <w:ind w:right="64"/>
      </w:pPr>
      <w:r>
        <w:t>Develop broad, transportable skills that are required in (almost) any branch of university work, including: analytical, expository writing; careful, critical reading; analytical and critical reasoning; and capacities for effective oral communication including active listening and responsive discussion.</w:t>
      </w:r>
    </w:p>
    <w:p w14:paraId="08392F90" w14:textId="77777777" w:rsidR="00462310" w:rsidRDefault="00462310"/>
    <w:p w14:paraId="14E268A7" w14:textId="77777777" w:rsidR="00462310" w:rsidRDefault="00EF686F">
      <w:pPr>
        <w:pStyle w:val="Heading2"/>
      </w:pPr>
      <w:bookmarkStart w:id="9" w:name="_ve9bvtv8vj75" w:colFirst="0" w:colLast="0"/>
      <w:bookmarkEnd w:id="9"/>
      <w:r>
        <w:t xml:space="preserve">COURSE-SPECIFIC GOALS </w:t>
      </w:r>
    </w:p>
    <w:p w14:paraId="4CD59121" w14:textId="77777777" w:rsidR="00462310" w:rsidRDefault="00462310"/>
    <w:p w14:paraId="382D7D40" w14:textId="77777777" w:rsidR="00462310" w:rsidRDefault="00EF686F">
      <w:pPr>
        <w:widowControl w:val="0"/>
        <w:ind w:right="64"/>
      </w:pPr>
      <w:r>
        <w:t xml:space="preserve">By the end of the quarter, students will have confronted several major phenomena that could result in imminent human extinction or </w:t>
      </w:r>
      <w:proofErr w:type="gramStart"/>
      <w:r>
        <w:t>near-extinction</w:t>
      </w:r>
      <w:proofErr w:type="gramEnd"/>
      <w:r>
        <w:t>. They will understand the historical, social, scientific and technical processes that underlie these threats. They will appreciate the uncertainty in forecasting specific events, as well as the human cognitive processes, habits of mind, and socio-political forces that undermine serious consideration of these risks. They will have considered strategies to mitigate these risks and be able to reflect critically on the advantages and disadvantages of various courses of action. This course will develop historical thinking skills, meta-level assessment of sources, and validity of cognition and scientific analysis.</w:t>
      </w:r>
    </w:p>
    <w:p w14:paraId="442AC70F" w14:textId="77777777" w:rsidR="00462310" w:rsidRDefault="00462310">
      <w:pPr>
        <w:widowControl w:val="0"/>
        <w:ind w:right="64"/>
      </w:pPr>
    </w:p>
    <w:p w14:paraId="382356E0" w14:textId="77777777" w:rsidR="00462310" w:rsidRDefault="00EF686F">
      <w:pPr>
        <w:pStyle w:val="Heading2"/>
      </w:pPr>
      <w:bookmarkStart w:id="10" w:name="_vm4esm8j2f58" w:colFirst="0" w:colLast="0"/>
      <w:bookmarkEnd w:id="10"/>
      <w:r>
        <w:t>Ways of Thinking/Ways of Doing Breadth Requirement</w:t>
      </w:r>
    </w:p>
    <w:p w14:paraId="3EC8B3B4" w14:textId="77777777" w:rsidR="00462310" w:rsidRDefault="00462310"/>
    <w:p w14:paraId="34A2E28C" w14:textId="77777777" w:rsidR="00462310" w:rsidRDefault="00EF686F">
      <w:r>
        <w:t>This course satisfies the following WAYS requirement areas</w:t>
      </w:r>
    </w:p>
    <w:p w14:paraId="67D9ECC0" w14:textId="77777777" w:rsidR="00462310" w:rsidRDefault="00EF686F">
      <w:pPr>
        <w:numPr>
          <w:ilvl w:val="0"/>
          <w:numId w:val="3"/>
        </w:numPr>
      </w:pPr>
      <w:r>
        <w:t>Scientific Method and Analysis (SMA)</w:t>
      </w:r>
    </w:p>
    <w:p w14:paraId="2E5C5E10" w14:textId="77777777" w:rsidR="00462310" w:rsidRDefault="00EF686F">
      <w:pPr>
        <w:numPr>
          <w:ilvl w:val="0"/>
          <w:numId w:val="3"/>
        </w:numPr>
      </w:pPr>
      <w:r>
        <w:t>Social Inquiry (SI)</w:t>
      </w:r>
    </w:p>
    <w:p w14:paraId="28915D43" w14:textId="77777777" w:rsidR="00462310" w:rsidRDefault="00462310"/>
    <w:p w14:paraId="6BB397D2" w14:textId="77777777" w:rsidR="00462310" w:rsidRDefault="00EF686F">
      <w:pPr>
        <w:pStyle w:val="Heading1"/>
        <w:spacing w:before="80"/>
        <w:ind w:right="60"/>
      </w:pPr>
      <w:bookmarkStart w:id="11" w:name="_9zucpvzcqtjw" w:colFirst="0" w:colLast="0"/>
      <w:bookmarkEnd w:id="11"/>
      <w:r>
        <w:rPr>
          <w:b/>
        </w:rPr>
        <w:t xml:space="preserve">COURSE MATERIALS </w:t>
      </w:r>
    </w:p>
    <w:p w14:paraId="63D4543D" w14:textId="77777777" w:rsidR="00462310" w:rsidRDefault="00462310">
      <w:pPr>
        <w:spacing w:before="80"/>
        <w:ind w:right="60"/>
        <w:rPr>
          <w:b/>
        </w:rPr>
      </w:pPr>
    </w:p>
    <w:p w14:paraId="63B0993A" w14:textId="77777777" w:rsidR="00462310" w:rsidRDefault="00EF686F">
      <w:pPr>
        <w:spacing w:before="80"/>
        <w:ind w:right="60"/>
        <w:rPr>
          <w:b/>
        </w:rPr>
      </w:pPr>
      <w:r>
        <w:rPr>
          <w:b/>
        </w:rPr>
        <w:t>Required texts</w:t>
      </w:r>
    </w:p>
    <w:p w14:paraId="08F32396" w14:textId="77777777" w:rsidR="00462310" w:rsidRDefault="00EF686F">
      <w:pPr>
        <w:numPr>
          <w:ilvl w:val="0"/>
          <w:numId w:val="2"/>
        </w:numPr>
        <w:spacing w:before="80"/>
        <w:ind w:right="60"/>
      </w:pPr>
      <w:r>
        <w:t xml:space="preserve">Kahneman, D. 2011. </w:t>
      </w:r>
      <w:r>
        <w:rPr>
          <w:i/>
        </w:rPr>
        <w:t>Thinking, Fast and Slow.</w:t>
      </w:r>
      <w:r>
        <w:t xml:space="preserve"> New York: Macmillan. </w:t>
      </w:r>
    </w:p>
    <w:p w14:paraId="72A8D8FA" w14:textId="77777777" w:rsidR="00462310" w:rsidRDefault="00EF686F">
      <w:pPr>
        <w:widowControl w:val="0"/>
        <w:numPr>
          <w:ilvl w:val="0"/>
          <w:numId w:val="2"/>
        </w:numPr>
        <w:spacing w:line="240" w:lineRule="auto"/>
      </w:pPr>
      <w:proofErr w:type="spellStart"/>
      <w:r>
        <w:t>Tegmark</w:t>
      </w:r>
      <w:proofErr w:type="spellEnd"/>
      <w:r>
        <w:t xml:space="preserve">, M. 2017. </w:t>
      </w:r>
      <w:r>
        <w:rPr>
          <w:i/>
        </w:rPr>
        <w:t>Life 3.0: Being Human in the Age of Artificial Intelligence.</w:t>
      </w:r>
      <w:r>
        <w:t xml:space="preserve"> New York: Vintage.</w:t>
      </w:r>
    </w:p>
    <w:p w14:paraId="5298E475" w14:textId="77777777" w:rsidR="00462310" w:rsidRDefault="00462310">
      <w:pPr>
        <w:widowControl w:val="0"/>
        <w:spacing w:line="240" w:lineRule="auto"/>
        <w:ind w:left="720"/>
      </w:pPr>
    </w:p>
    <w:p w14:paraId="4E813D3C" w14:textId="77777777" w:rsidR="00462310" w:rsidRDefault="00EF686F">
      <w:pPr>
        <w:spacing w:before="80"/>
        <w:ind w:left="720" w:right="60"/>
      </w:pPr>
      <w:r>
        <w:rPr>
          <w:b/>
        </w:rPr>
        <w:t>During the covid-19 crisis period, libraries and bookstores are closed, but both texts are available online.</w:t>
      </w:r>
      <w:r>
        <w:t xml:space="preserve"> The Kindle edition or a used copy of either text can be purchased from Amazon for about $12.00. Kindle readers exist for most smartphones, tablets, and computers; you need not own a Kindle device. We will also be making the assigned portions of these texts available on Canvas if you are unable to acquire a digital version.</w:t>
      </w:r>
    </w:p>
    <w:p w14:paraId="4F1713BE" w14:textId="77777777" w:rsidR="00462310" w:rsidRDefault="00462310">
      <w:pPr>
        <w:spacing w:before="80"/>
        <w:ind w:right="60"/>
      </w:pPr>
    </w:p>
    <w:p w14:paraId="435D3DE9" w14:textId="77777777" w:rsidR="00462310" w:rsidRDefault="00EF686F">
      <w:pPr>
        <w:spacing w:before="80"/>
        <w:ind w:right="60"/>
        <w:rPr>
          <w:b/>
        </w:rPr>
      </w:pPr>
      <w:r>
        <w:rPr>
          <w:b/>
        </w:rPr>
        <w:t>Assigned readings</w:t>
      </w:r>
    </w:p>
    <w:p w14:paraId="6B1CDDF9" w14:textId="77777777" w:rsidR="00462310" w:rsidRDefault="00EF686F">
      <w:pPr>
        <w:spacing w:before="80"/>
        <w:ind w:right="60"/>
      </w:pPr>
      <w:r>
        <w:t xml:space="preserve">Articles, chapters, and videos listed under the “Assigned Readings” column of the </w:t>
      </w:r>
      <w:hyperlink w:anchor="_3xjcyiohw4hm">
        <w:r>
          <w:rPr>
            <w:color w:val="1155CC"/>
            <w:u w:val="single"/>
          </w:rPr>
          <w:t>course schedule</w:t>
        </w:r>
      </w:hyperlink>
      <w:r>
        <w:t xml:space="preserve"> are available online with their titles hyperlinked. This will lead to the item (a) in SUL’s electronic collection; (b) as a resource found on the web; or most often (c) on the course Canvas site. If you are off campus and you encounter a “paywall,” there are several ways to gain access. The library offers instructions </w:t>
      </w:r>
      <w:hyperlink r:id="rId23">
        <w:r>
          <w:rPr>
            <w:color w:val="1155CC"/>
            <w:u w:val="single"/>
          </w:rPr>
          <w:t>here</w:t>
        </w:r>
      </w:hyperlink>
      <w:r>
        <w:t xml:space="preserve">. A simple solution is to enter the following prefix before the URL of the item: https://stanford.idm.oclc.org/login?url= (with no space between the prefix and the item’s URL). You can also search for the article using the SUL’s </w:t>
      </w:r>
      <w:hyperlink r:id="rId24">
        <w:r>
          <w:rPr>
            <w:color w:val="1155CC"/>
            <w:u w:val="single"/>
          </w:rPr>
          <w:t>Articles+</w:t>
        </w:r>
      </w:hyperlink>
      <w:r>
        <w:t xml:space="preserve"> service or look for them (listed by author) in the Files folder of the Canvas course site. Contact </w:t>
      </w:r>
      <w:hyperlink r:id="rId25">
        <w:r>
          <w:rPr>
            <w:color w:val="1155CC"/>
            <w:u w:val="single"/>
          </w:rPr>
          <w:t>Alison Laurence</w:t>
        </w:r>
      </w:hyperlink>
      <w:r>
        <w:rPr>
          <w:color w:val="1155CC"/>
        </w:rPr>
        <w:t xml:space="preserve"> </w:t>
      </w:r>
      <w:r>
        <w:t>if you are unable to resolve challenges in accessing assigned readings even after trying pretty hard.</w:t>
      </w:r>
    </w:p>
    <w:p w14:paraId="4D7C7A7D" w14:textId="77777777" w:rsidR="00462310" w:rsidRDefault="00462310"/>
    <w:p w14:paraId="3B73EFF1" w14:textId="77777777" w:rsidR="00462310" w:rsidRDefault="00EF686F">
      <w:pPr>
        <w:pStyle w:val="Heading2"/>
      </w:pPr>
      <w:bookmarkStart w:id="12" w:name="_lajtzcmhcksj" w:colFirst="0" w:colLast="0"/>
      <w:bookmarkEnd w:id="12"/>
      <w:r>
        <w:t>Third-party software policy</w:t>
      </w:r>
    </w:p>
    <w:p w14:paraId="69C8C4EB" w14:textId="77777777" w:rsidR="00462310" w:rsidRDefault="00EF686F">
      <w:r>
        <w:t xml:space="preserve">Course assignments may make use of third-party software (i.e. web applications that are not on Stanford’s servers). For privacy reasons, students have the option to alternatively use a Stanford-protected system (e.g. email or Canvas) to complete such assignments rather than use the third-party software. </w:t>
      </w:r>
    </w:p>
    <w:p w14:paraId="56375971" w14:textId="77777777" w:rsidR="00462310" w:rsidRDefault="00462310">
      <w:pPr>
        <w:rPr>
          <w:b/>
        </w:rPr>
      </w:pPr>
    </w:p>
    <w:p w14:paraId="246F1760" w14:textId="77777777" w:rsidR="00462310" w:rsidRDefault="00EF686F">
      <w:pPr>
        <w:pStyle w:val="Heading2"/>
      </w:pPr>
      <w:bookmarkStart w:id="13" w:name="_bbt3x6gzywpg" w:colFirst="0" w:colLast="0"/>
      <w:bookmarkEnd w:id="13"/>
      <w:r>
        <w:t xml:space="preserve">FERPA: Student Record Privacy Policy </w:t>
      </w:r>
    </w:p>
    <w:p w14:paraId="61E940BC" w14:textId="0E1E7DE5" w:rsidR="00462310" w:rsidRDefault="00357858" w:rsidP="005259BD">
      <w:hyperlink r:id="rId26">
        <w:r w:rsidR="00EF686F">
          <w:rPr>
            <w:color w:val="1155CC"/>
            <w:u w:val="single"/>
          </w:rPr>
          <w:t>http://studentaffairs.stanford.edu/registrar/students/ferpa</w:t>
        </w:r>
      </w:hyperlink>
    </w:p>
    <w:p w14:paraId="4C655439" w14:textId="77777777" w:rsidR="00462310" w:rsidRDefault="00462310"/>
    <w:p w14:paraId="665CE612" w14:textId="77777777" w:rsidR="00462310" w:rsidRDefault="00462310"/>
    <w:p w14:paraId="14F338CD" w14:textId="77777777" w:rsidR="00462310" w:rsidRDefault="00EF686F">
      <w:pPr>
        <w:spacing w:line="240" w:lineRule="auto"/>
      </w:pPr>
      <w:r>
        <w:rPr>
          <w:sz w:val="16"/>
          <w:szCs w:val="16"/>
        </w:rPr>
        <w:t>…………………………………………………………………………………………………………………………………………………</w:t>
      </w:r>
    </w:p>
    <w:p w14:paraId="51D6D867" w14:textId="77777777" w:rsidR="00462310" w:rsidRDefault="00462310">
      <w:pPr>
        <w:pStyle w:val="Heading1"/>
        <w:rPr>
          <w:b/>
        </w:rPr>
      </w:pPr>
      <w:bookmarkStart w:id="14" w:name="_r7f77qn9lndz" w:colFirst="0" w:colLast="0"/>
      <w:bookmarkEnd w:id="14"/>
    </w:p>
    <w:p w14:paraId="4FDB5880" w14:textId="77777777" w:rsidR="005259BD" w:rsidRDefault="005259BD">
      <w:pPr>
        <w:pStyle w:val="Heading1"/>
        <w:rPr>
          <w:b/>
        </w:rPr>
      </w:pPr>
      <w:bookmarkStart w:id="15" w:name="_zdb11u9o8nmh" w:colFirst="0" w:colLast="0"/>
      <w:bookmarkEnd w:id="15"/>
    </w:p>
    <w:p w14:paraId="0444C273" w14:textId="77777777" w:rsidR="005259BD" w:rsidRDefault="005259BD">
      <w:pPr>
        <w:pStyle w:val="Heading1"/>
        <w:rPr>
          <w:b/>
        </w:rPr>
      </w:pPr>
    </w:p>
    <w:p w14:paraId="43BD5C3B" w14:textId="77777777" w:rsidR="005259BD" w:rsidRDefault="005259BD">
      <w:pPr>
        <w:pStyle w:val="Heading1"/>
        <w:rPr>
          <w:b/>
        </w:rPr>
      </w:pPr>
    </w:p>
    <w:p w14:paraId="4AE35795" w14:textId="77777777" w:rsidR="005259BD" w:rsidRDefault="005259BD">
      <w:pPr>
        <w:pStyle w:val="Heading1"/>
        <w:rPr>
          <w:b/>
        </w:rPr>
      </w:pPr>
    </w:p>
    <w:p w14:paraId="3F97BEC7" w14:textId="77777777" w:rsidR="005259BD" w:rsidRDefault="005259BD">
      <w:pPr>
        <w:pStyle w:val="Heading1"/>
        <w:rPr>
          <w:b/>
        </w:rPr>
      </w:pPr>
    </w:p>
    <w:p w14:paraId="080B8270" w14:textId="77777777" w:rsidR="005259BD" w:rsidRDefault="005259BD">
      <w:pPr>
        <w:pStyle w:val="Heading1"/>
        <w:rPr>
          <w:b/>
        </w:rPr>
      </w:pPr>
    </w:p>
    <w:p w14:paraId="2561E1D8" w14:textId="77777777" w:rsidR="005259BD" w:rsidRDefault="005259BD">
      <w:pPr>
        <w:pStyle w:val="Heading1"/>
        <w:rPr>
          <w:b/>
        </w:rPr>
      </w:pPr>
    </w:p>
    <w:p w14:paraId="37A125BD" w14:textId="3C319050" w:rsidR="005259BD" w:rsidRDefault="005259BD">
      <w:pPr>
        <w:pStyle w:val="Heading1"/>
        <w:rPr>
          <w:b/>
        </w:rPr>
      </w:pPr>
    </w:p>
    <w:p w14:paraId="547A1FEF" w14:textId="77777777" w:rsidR="005259BD" w:rsidRPr="005259BD" w:rsidRDefault="005259BD" w:rsidP="005259BD"/>
    <w:p w14:paraId="3A38CFA5" w14:textId="729E2292" w:rsidR="00462310" w:rsidRDefault="00EF686F">
      <w:pPr>
        <w:pStyle w:val="Heading1"/>
        <w:rPr>
          <w:b/>
        </w:rPr>
        <w:sectPr w:rsidR="00462310">
          <w:type w:val="continuous"/>
          <w:pgSz w:w="12240" w:h="15840"/>
          <w:pgMar w:top="1440" w:right="1440" w:bottom="1440" w:left="1440" w:header="0" w:footer="720" w:gutter="0"/>
          <w:cols w:space="720"/>
        </w:sectPr>
      </w:pPr>
      <w:r>
        <w:rPr>
          <w:b/>
        </w:rPr>
        <w:lastRenderedPageBreak/>
        <w:t xml:space="preserve">Course Evaluation </w:t>
      </w:r>
    </w:p>
    <w:p w14:paraId="3082B9D2" w14:textId="77777777" w:rsidR="00462310" w:rsidRDefault="00462310">
      <w:pPr>
        <w:spacing w:before="75" w:line="240" w:lineRule="auto"/>
        <w:ind w:left="-180" w:right="-90"/>
        <w:rPr>
          <w:b/>
        </w:rPr>
      </w:pPr>
    </w:p>
    <w:p w14:paraId="221F6EB4" w14:textId="77777777" w:rsidR="00462310" w:rsidRDefault="00462310">
      <w:pPr>
        <w:spacing w:before="75" w:line="240" w:lineRule="auto"/>
        <w:ind w:left="-180" w:right="-90"/>
        <w:rPr>
          <w:b/>
        </w:rPr>
      </w:pPr>
    </w:p>
    <w:p w14:paraId="2AE6B8D2" w14:textId="77777777" w:rsidR="00462310" w:rsidRDefault="00462310">
      <w:pPr>
        <w:spacing w:before="75" w:line="240" w:lineRule="auto"/>
        <w:ind w:left="-180" w:right="-90"/>
      </w:pPr>
    </w:p>
    <w:p w14:paraId="704D2A6D" w14:textId="77777777" w:rsidR="00462310" w:rsidRDefault="00EF686F">
      <w:pPr>
        <w:spacing w:before="75" w:line="240" w:lineRule="auto"/>
        <w:ind w:left="-180" w:right="-90"/>
      </w:pPr>
      <w:r>
        <w:t>1. Lecture attendance</w:t>
      </w:r>
      <w:r>
        <w:tab/>
      </w:r>
      <w:r>
        <w:tab/>
      </w:r>
      <w:r>
        <w:tab/>
        <w:t>10%</w:t>
      </w:r>
    </w:p>
    <w:p w14:paraId="5B618524" w14:textId="77777777" w:rsidR="00462310" w:rsidRDefault="00EF686F">
      <w:pPr>
        <w:spacing w:before="75" w:line="240" w:lineRule="auto"/>
        <w:ind w:left="-180" w:right="-90"/>
      </w:pPr>
      <w:r>
        <w:t>2. Section attendance &amp; participation</w:t>
      </w:r>
      <w:r>
        <w:tab/>
        <w:t>30%</w:t>
      </w:r>
    </w:p>
    <w:p w14:paraId="473DA57F" w14:textId="77777777" w:rsidR="00462310" w:rsidRDefault="00EF686F">
      <w:pPr>
        <w:spacing w:before="75" w:line="240" w:lineRule="auto"/>
        <w:ind w:left="-180" w:right="-90"/>
      </w:pPr>
      <w:r>
        <w:t>3. Written assignments</w:t>
      </w:r>
      <w:r>
        <w:tab/>
      </w:r>
      <w:r>
        <w:tab/>
      </w:r>
      <w:r>
        <w:tab/>
        <w:t>60%</w:t>
      </w:r>
    </w:p>
    <w:p w14:paraId="2302D6CD" w14:textId="77777777" w:rsidR="00462310" w:rsidRDefault="00EF686F">
      <w:pPr>
        <w:spacing w:before="75" w:line="240" w:lineRule="auto"/>
        <w:ind w:left="-180" w:right="-90"/>
      </w:pPr>
      <w:r>
        <w:t>__________________________________</w:t>
      </w:r>
    </w:p>
    <w:p w14:paraId="3EF72BE6" w14:textId="77777777" w:rsidR="00462310" w:rsidRDefault="00EF686F">
      <w:pPr>
        <w:spacing w:before="75" w:line="240" w:lineRule="auto"/>
        <w:ind w:left="-180" w:right="-90"/>
      </w:pPr>
      <w:r>
        <w:t>Total</w:t>
      </w:r>
      <w:r>
        <w:tab/>
      </w:r>
      <w:r>
        <w:tab/>
      </w:r>
      <w:r>
        <w:tab/>
      </w:r>
      <w:r>
        <w:tab/>
      </w:r>
      <w:r>
        <w:tab/>
        <w:t>100%</w:t>
      </w:r>
    </w:p>
    <w:p w14:paraId="2B5BDD97" w14:textId="77777777" w:rsidR="00462310" w:rsidRDefault="00462310">
      <w:pPr>
        <w:spacing w:before="75" w:line="240" w:lineRule="auto"/>
        <w:ind w:left="-180" w:right="-90"/>
      </w:pPr>
    </w:p>
    <w:p w14:paraId="7E50A4D2" w14:textId="77777777" w:rsidR="00462310" w:rsidRDefault="00EF686F">
      <w:pPr>
        <w:spacing w:before="75" w:line="240" w:lineRule="auto"/>
        <w:ind w:left="90" w:right="-90"/>
      </w:pPr>
      <w:r>
        <w:t>Also, see attendance and deadline expectations below.</w:t>
      </w:r>
    </w:p>
    <w:p w14:paraId="76D00A9D" w14:textId="77777777" w:rsidR="00462310" w:rsidRDefault="00462310">
      <w:pPr>
        <w:spacing w:before="75" w:line="240" w:lineRule="auto"/>
        <w:ind w:left="-180" w:right="-90"/>
      </w:pPr>
    </w:p>
    <w:p w14:paraId="263432D5" w14:textId="77777777" w:rsidR="00462310" w:rsidRDefault="00462310">
      <w:pPr>
        <w:spacing w:before="75" w:line="240" w:lineRule="auto"/>
        <w:ind w:right="67"/>
      </w:pPr>
    </w:p>
    <w:p w14:paraId="3B8ECA5B" w14:textId="77777777" w:rsidR="00462310" w:rsidRDefault="00462310">
      <w:pPr>
        <w:spacing w:before="75" w:line="240" w:lineRule="auto"/>
        <w:ind w:right="67"/>
      </w:pPr>
    </w:p>
    <w:tbl>
      <w:tblPr>
        <w:tblStyle w:val="a"/>
        <w:tblW w:w="2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5"/>
        <w:gridCol w:w="1440"/>
      </w:tblGrid>
      <w:tr w:rsidR="00462310" w14:paraId="1F598403" w14:textId="77777777">
        <w:trPr>
          <w:trHeight w:val="260"/>
        </w:trPr>
        <w:tc>
          <w:tcPr>
            <w:tcW w:w="795" w:type="dxa"/>
            <w:tcBorders>
              <w:top w:val="single" w:sz="6" w:space="0" w:color="CCCCCC"/>
              <w:left w:val="single" w:sz="6" w:space="0" w:color="CCCCCC"/>
              <w:bottom w:val="single" w:sz="6" w:space="0" w:color="CCCCCC"/>
              <w:right w:val="single" w:sz="6" w:space="0" w:color="CCCCCC"/>
            </w:tcBorders>
            <w:shd w:val="clear" w:color="auto" w:fill="F8F9FA"/>
            <w:tcMar>
              <w:top w:w="40" w:type="dxa"/>
              <w:left w:w="40" w:type="dxa"/>
              <w:bottom w:w="40" w:type="dxa"/>
              <w:right w:w="40" w:type="dxa"/>
            </w:tcMar>
            <w:vAlign w:val="bottom"/>
          </w:tcPr>
          <w:p w14:paraId="6FF5C8A4" w14:textId="77777777" w:rsidR="00462310" w:rsidRDefault="00EF686F">
            <w:pPr>
              <w:widowControl w:val="0"/>
              <w:spacing w:line="240" w:lineRule="auto"/>
              <w:ind w:right="-15"/>
              <w:jc w:val="center"/>
              <w:rPr>
                <w:sz w:val="16"/>
                <w:szCs w:val="16"/>
              </w:rPr>
            </w:pPr>
            <w:r>
              <w:rPr>
                <w:color w:val="222222"/>
                <w:sz w:val="16"/>
                <w:szCs w:val="16"/>
              </w:rPr>
              <w:t>A</w:t>
            </w:r>
          </w:p>
        </w:tc>
        <w:tc>
          <w:tcPr>
            <w:tcW w:w="1440" w:type="dxa"/>
            <w:tcBorders>
              <w:top w:val="single" w:sz="6" w:space="0" w:color="CCCCCC"/>
              <w:left w:val="single" w:sz="6" w:space="0" w:color="CCCCCC"/>
              <w:bottom w:val="single" w:sz="6" w:space="0" w:color="CCCCCC"/>
              <w:right w:val="single" w:sz="6" w:space="0" w:color="CCCCCC"/>
            </w:tcBorders>
            <w:shd w:val="clear" w:color="auto" w:fill="F8F9FA"/>
            <w:tcMar>
              <w:top w:w="40" w:type="dxa"/>
              <w:left w:w="40" w:type="dxa"/>
              <w:bottom w:w="40" w:type="dxa"/>
              <w:right w:w="40" w:type="dxa"/>
            </w:tcMar>
            <w:vAlign w:val="bottom"/>
          </w:tcPr>
          <w:p w14:paraId="431F35A3" w14:textId="77777777" w:rsidR="00462310" w:rsidRDefault="00EF686F">
            <w:pPr>
              <w:widowControl w:val="0"/>
              <w:spacing w:line="240" w:lineRule="auto"/>
              <w:ind w:right="-15"/>
              <w:jc w:val="center"/>
              <w:rPr>
                <w:sz w:val="16"/>
                <w:szCs w:val="16"/>
              </w:rPr>
            </w:pPr>
            <w:r>
              <w:rPr>
                <w:color w:val="222222"/>
                <w:sz w:val="16"/>
                <w:szCs w:val="16"/>
              </w:rPr>
              <w:t>93%-100%</w:t>
            </w:r>
          </w:p>
        </w:tc>
      </w:tr>
      <w:tr w:rsidR="00462310" w14:paraId="7EA8E8EC" w14:textId="77777777">
        <w:tc>
          <w:tcPr>
            <w:tcW w:w="795" w:type="dxa"/>
            <w:tcBorders>
              <w:top w:val="single" w:sz="6" w:space="0" w:color="CCCCCC"/>
              <w:left w:val="single" w:sz="6" w:space="0" w:color="CCCCCC"/>
              <w:bottom w:val="single" w:sz="6" w:space="0" w:color="CCCCCC"/>
              <w:right w:val="single" w:sz="6" w:space="0" w:color="CCCCCC"/>
            </w:tcBorders>
            <w:shd w:val="clear" w:color="auto" w:fill="F8F9FA"/>
            <w:tcMar>
              <w:top w:w="40" w:type="dxa"/>
              <w:left w:w="40" w:type="dxa"/>
              <w:bottom w:w="40" w:type="dxa"/>
              <w:right w:w="40" w:type="dxa"/>
            </w:tcMar>
            <w:vAlign w:val="bottom"/>
          </w:tcPr>
          <w:p w14:paraId="482A19BE" w14:textId="77777777" w:rsidR="00462310" w:rsidRDefault="00EF686F">
            <w:pPr>
              <w:widowControl w:val="0"/>
              <w:spacing w:line="240" w:lineRule="auto"/>
              <w:ind w:right="-15"/>
              <w:jc w:val="center"/>
              <w:rPr>
                <w:sz w:val="16"/>
                <w:szCs w:val="16"/>
              </w:rPr>
            </w:pPr>
            <w:r>
              <w:rPr>
                <w:color w:val="222222"/>
                <w:sz w:val="16"/>
                <w:szCs w:val="16"/>
              </w:rPr>
              <w:t>A-</w:t>
            </w:r>
          </w:p>
        </w:tc>
        <w:tc>
          <w:tcPr>
            <w:tcW w:w="1440" w:type="dxa"/>
            <w:tcBorders>
              <w:top w:val="single" w:sz="6" w:space="0" w:color="CCCCCC"/>
              <w:left w:val="single" w:sz="6" w:space="0" w:color="CCCCCC"/>
              <w:bottom w:val="single" w:sz="6" w:space="0" w:color="CCCCCC"/>
              <w:right w:val="single" w:sz="6" w:space="0" w:color="CCCCCC"/>
            </w:tcBorders>
            <w:shd w:val="clear" w:color="auto" w:fill="F8F9FA"/>
            <w:tcMar>
              <w:top w:w="40" w:type="dxa"/>
              <w:left w:w="40" w:type="dxa"/>
              <w:bottom w:w="40" w:type="dxa"/>
              <w:right w:w="40" w:type="dxa"/>
            </w:tcMar>
            <w:vAlign w:val="bottom"/>
          </w:tcPr>
          <w:p w14:paraId="122A5FC6" w14:textId="77777777" w:rsidR="00462310" w:rsidRDefault="00EF686F">
            <w:pPr>
              <w:widowControl w:val="0"/>
              <w:spacing w:line="240" w:lineRule="auto"/>
              <w:ind w:right="-15"/>
              <w:jc w:val="center"/>
              <w:rPr>
                <w:sz w:val="16"/>
                <w:szCs w:val="16"/>
              </w:rPr>
            </w:pPr>
            <w:r>
              <w:rPr>
                <w:color w:val="222222"/>
                <w:sz w:val="16"/>
                <w:szCs w:val="16"/>
              </w:rPr>
              <w:t>90%-92%</w:t>
            </w:r>
          </w:p>
        </w:tc>
      </w:tr>
      <w:tr w:rsidR="00462310" w14:paraId="5B050924" w14:textId="77777777">
        <w:tc>
          <w:tcPr>
            <w:tcW w:w="795" w:type="dxa"/>
            <w:tcBorders>
              <w:top w:val="single" w:sz="6" w:space="0" w:color="CCCCCC"/>
              <w:left w:val="single" w:sz="6" w:space="0" w:color="CCCCCC"/>
              <w:bottom w:val="single" w:sz="6" w:space="0" w:color="CCCCCC"/>
              <w:right w:val="single" w:sz="6" w:space="0" w:color="CCCCCC"/>
            </w:tcBorders>
            <w:shd w:val="clear" w:color="auto" w:fill="F8F9FA"/>
            <w:tcMar>
              <w:top w:w="40" w:type="dxa"/>
              <w:left w:w="40" w:type="dxa"/>
              <w:bottom w:w="40" w:type="dxa"/>
              <w:right w:w="40" w:type="dxa"/>
            </w:tcMar>
            <w:vAlign w:val="bottom"/>
          </w:tcPr>
          <w:p w14:paraId="30FC9634" w14:textId="77777777" w:rsidR="00462310" w:rsidRDefault="00EF686F">
            <w:pPr>
              <w:widowControl w:val="0"/>
              <w:spacing w:line="240" w:lineRule="auto"/>
              <w:ind w:right="-15"/>
              <w:jc w:val="center"/>
              <w:rPr>
                <w:sz w:val="16"/>
                <w:szCs w:val="16"/>
              </w:rPr>
            </w:pPr>
            <w:r>
              <w:rPr>
                <w:color w:val="222222"/>
                <w:sz w:val="16"/>
                <w:szCs w:val="16"/>
              </w:rPr>
              <w:t>B+</w:t>
            </w:r>
          </w:p>
        </w:tc>
        <w:tc>
          <w:tcPr>
            <w:tcW w:w="1440" w:type="dxa"/>
            <w:tcBorders>
              <w:top w:val="single" w:sz="6" w:space="0" w:color="CCCCCC"/>
              <w:left w:val="single" w:sz="6" w:space="0" w:color="CCCCCC"/>
              <w:bottom w:val="single" w:sz="6" w:space="0" w:color="CCCCCC"/>
              <w:right w:val="single" w:sz="6" w:space="0" w:color="CCCCCC"/>
            </w:tcBorders>
            <w:shd w:val="clear" w:color="auto" w:fill="F8F9FA"/>
            <w:tcMar>
              <w:top w:w="40" w:type="dxa"/>
              <w:left w:w="40" w:type="dxa"/>
              <w:bottom w:w="40" w:type="dxa"/>
              <w:right w:w="40" w:type="dxa"/>
            </w:tcMar>
            <w:vAlign w:val="bottom"/>
          </w:tcPr>
          <w:p w14:paraId="651B1517" w14:textId="77777777" w:rsidR="00462310" w:rsidRDefault="00EF686F">
            <w:pPr>
              <w:widowControl w:val="0"/>
              <w:spacing w:line="240" w:lineRule="auto"/>
              <w:ind w:right="-15"/>
              <w:jc w:val="center"/>
              <w:rPr>
                <w:sz w:val="16"/>
                <w:szCs w:val="16"/>
              </w:rPr>
            </w:pPr>
            <w:r>
              <w:rPr>
                <w:color w:val="222222"/>
                <w:sz w:val="16"/>
                <w:szCs w:val="16"/>
              </w:rPr>
              <w:t>87%-89%</w:t>
            </w:r>
          </w:p>
        </w:tc>
      </w:tr>
      <w:tr w:rsidR="00462310" w14:paraId="1CFBC95C" w14:textId="77777777">
        <w:tc>
          <w:tcPr>
            <w:tcW w:w="795" w:type="dxa"/>
            <w:tcBorders>
              <w:top w:val="single" w:sz="6" w:space="0" w:color="CCCCCC"/>
              <w:left w:val="single" w:sz="6" w:space="0" w:color="CCCCCC"/>
              <w:bottom w:val="single" w:sz="6" w:space="0" w:color="CCCCCC"/>
              <w:right w:val="single" w:sz="6" w:space="0" w:color="CCCCCC"/>
            </w:tcBorders>
            <w:shd w:val="clear" w:color="auto" w:fill="F8F9FA"/>
            <w:tcMar>
              <w:top w:w="40" w:type="dxa"/>
              <w:left w:w="40" w:type="dxa"/>
              <w:bottom w:w="40" w:type="dxa"/>
              <w:right w:w="40" w:type="dxa"/>
            </w:tcMar>
            <w:vAlign w:val="bottom"/>
          </w:tcPr>
          <w:p w14:paraId="6B3C9898" w14:textId="77777777" w:rsidR="00462310" w:rsidRDefault="00EF686F">
            <w:pPr>
              <w:widowControl w:val="0"/>
              <w:spacing w:line="240" w:lineRule="auto"/>
              <w:ind w:right="-15"/>
              <w:jc w:val="center"/>
              <w:rPr>
                <w:sz w:val="16"/>
                <w:szCs w:val="16"/>
              </w:rPr>
            </w:pPr>
            <w:r>
              <w:rPr>
                <w:color w:val="222222"/>
                <w:sz w:val="16"/>
                <w:szCs w:val="16"/>
              </w:rPr>
              <w:t>B</w:t>
            </w:r>
          </w:p>
        </w:tc>
        <w:tc>
          <w:tcPr>
            <w:tcW w:w="1440" w:type="dxa"/>
            <w:tcBorders>
              <w:top w:val="single" w:sz="6" w:space="0" w:color="CCCCCC"/>
              <w:left w:val="single" w:sz="6" w:space="0" w:color="CCCCCC"/>
              <w:bottom w:val="single" w:sz="6" w:space="0" w:color="CCCCCC"/>
              <w:right w:val="single" w:sz="6" w:space="0" w:color="CCCCCC"/>
            </w:tcBorders>
            <w:shd w:val="clear" w:color="auto" w:fill="F8F9FA"/>
            <w:tcMar>
              <w:top w:w="40" w:type="dxa"/>
              <w:left w:w="40" w:type="dxa"/>
              <w:bottom w:w="40" w:type="dxa"/>
              <w:right w:w="40" w:type="dxa"/>
            </w:tcMar>
            <w:vAlign w:val="bottom"/>
          </w:tcPr>
          <w:p w14:paraId="0EB6FC5A" w14:textId="77777777" w:rsidR="00462310" w:rsidRDefault="00EF686F">
            <w:pPr>
              <w:widowControl w:val="0"/>
              <w:spacing w:line="240" w:lineRule="auto"/>
              <w:ind w:right="-15"/>
              <w:jc w:val="center"/>
              <w:rPr>
                <w:sz w:val="16"/>
                <w:szCs w:val="16"/>
              </w:rPr>
            </w:pPr>
            <w:r>
              <w:rPr>
                <w:color w:val="222222"/>
                <w:sz w:val="16"/>
                <w:szCs w:val="16"/>
              </w:rPr>
              <w:t>83%-86%</w:t>
            </w:r>
          </w:p>
        </w:tc>
      </w:tr>
      <w:tr w:rsidR="00462310" w14:paraId="7ED56C25" w14:textId="77777777">
        <w:tc>
          <w:tcPr>
            <w:tcW w:w="795" w:type="dxa"/>
            <w:tcBorders>
              <w:top w:val="single" w:sz="6" w:space="0" w:color="CCCCCC"/>
              <w:left w:val="single" w:sz="6" w:space="0" w:color="CCCCCC"/>
              <w:bottom w:val="single" w:sz="6" w:space="0" w:color="CCCCCC"/>
              <w:right w:val="single" w:sz="6" w:space="0" w:color="CCCCCC"/>
            </w:tcBorders>
            <w:shd w:val="clear" w:color="auto" w:fill="F8F9FA"/>
            <w:tcMar>
              <w:top w:w="40" w:type="dxa"/>
              <w:left w:w="40" w:type="dxa"/>
              <w:bottom w:w="40" w:type="dxa"/>
              <w:right w:w="40" w:type="dxa"/>
            </w:tcMar>
            <w:vAlign w:val="bottom"/>
          </w:tcPr>
          <w:p w14:paraId="02689EE6" w14:textId="77777777" w:rsidR="00462310" w:rsidRDefault="00EF686F">
            <w:pPr>
              <w:widowControl w:val="0"/>
              <w:spacing w:line="240" w:lineRule="auto"/>
              <w:ind w:right="-15"/>
              <w:jc w:val="center"/>
              <w:rPr>
                <w:sz w:val="16"/>
                <w:szCs w:val="16"/>
              </w:rPr>
            </w:pPr>
            <w:r>
              <w:rPr>
                <w:color w:val="222222"/>
                <w:sz w:val="16"/>
                <w:szCs w:val="16"/>
              </w:rPr>
              <w:t>B-</w:t>
            </w:r>
          </w:p>
        </w:tc>
        <w:tc>
          <w:tcPr>
            <w:tcW w:w="1440" w:type="dxa"/>
            <w:tcBorders>
              <w:top w:val="single" w:sz="6" w:space="0" w:color="CCCCCC"/>
              <w:left w:val="single" w:sz="6" w:space="0" w:color="CCCCCC"/>
              <w:bottom w:val="single" w:sz="6" w:space="0" w:color="CCCCCC"/>
              <w:right w:val="single" w:sz="6" w:space="0" w:color="CCCCCC"/>
            </w:tcBorders>
            <w:shd w:val="clear" w:color="auto" w:fill="F8F9FA"/>
            <w:tcMar>
              <w:top w:w="40" w:type="dxa"/>
              <w:left w:w="40" w:type="dxa"/>
              <w:bottom w:w="40" w:type="dxa"/>
              <w:right w:w="40" w:type="dxa"/>
            </w:tcMar>
            <w:vAlign w:val="bottom"/>
          </w:tcPr>
          <w:p w14:paraId="02A4942E" w14:textId="77777777" w:rsidR="00462310" w:rsidRDefault="00EF686F">
            <w:pPr>
              <w:widowControl w:val="0"/>
              <w:spacing w:line="240" w:lineRule="auto"/>
              <w:ind w:right="-15"/>
              <w:jc w:val="center"/>
              <w:rPr>
                <w:sz w:val="16"/>
                <w:szCs w:val="16"/>
              </w:rPr>
            </w:pPr>
            <w:r>
              <w:rPr>
                <w:color w:val="222222"/>
                <w:sz w:val="16"/>
                <w:szCs w:val="16"/>
              </w:rPr>
              <w:t>80%-82%</w:t>
            </w:r>
          </w:p>
        </w:tc>
      </w:tr>
      <w:tr w:rsidR="00462310" w14:paraId="31FE0F4F" w14:textId="77777777">
        <w:tc>
          <w:tcPr>
            <w:tcW w:w="795" w:type="dxa"/>
            <w:tcBorders>
              <w:top w:val="single" w:sz="6" w:space="0" w:color="CCCCCC"/>
              <w:left w:val="single" w:sz="6" w:space="0" w:color="CCCCCC"/>
              <w:bottom w:val="single" w:sz="6" w:space="0" w:color="CCCCCC"/>
              <w:right w:val="single" w:sz="6" w:space="0" w:color="CCCCCC"/>
            </w:tcBorders>
            <w:shd w:val="clear" w:color="auto" w:fill="F8F9FA"/>
            <w:tcMar>
              <w:top w:w="40" w:type="dxa"/>
              <w:left w:w="40" w:type="dxa"/>
              <w:bottom w:w="40" w:type="dxa"/>
              <w:right w:w="40" w:type="dxa"/>
            </w:tcMar>
            <w:vAlign w:val="bottom"/>
          </w:tcPr>
          <w:p w14:paraId="5CA2CA8F" w14:textId="77777777" w:rsidR="00462310" w:rsidRDefault="00EF686F">
            <w:pPr>
              <w:widowControl w:val="0"/>
              <w:spacing w:line="240" w:lineRule="auto"/>
              <w:ind w:right="-15"/>
              <w:jc w:val="center"/>
              <w:rPr>
                <w:sz w:val="16"/>
                <w:szCs w:val="16"/>
              </w:rPr>
            </w:pPr>
            <w:r>
              <w:rPr>
                <w:color w:val="222222"/>
                <w:sz w:val="16"/>
                <w:szCs w:val="16"/>
              </w:rPr>
              <w:t>C+</w:t>
            </w:r>
          </w:p>
        </w:tc>
        <w:tc>
          <w:tcPr>
            <w:tcW w:w="1440" w:type="dxa"/>
            <w:tcBorders>
              <w:top w:val="single" w:sz="6" w:space="0" w:color="CCCCCC"/>
              <w:left w:val="single" w:sz="6" w:space="0" w:color="CCCCCC"/>
              <w:bottom w:val="single" w:sz="6" w:space="0" w:color="CCCCCC"/>
              <w:right w:val="single" w:sz="6" w:space="0" w:color="CCCCCC"/>
            </w:tcBorders>
            <w:shd w:val="clear" w:color="auto" w:fill="F8F9FA"/>
            <w:tcMar>
              <w:top w:w="40" w:type="dxa"/>
              <w:left w:w="40" w:type="dxa"/>
              <w:bottom w:w="40" w:type="dxa"/>
              <w:right w:w="40" w:type="dxa"/>
            </w:tcMar>
            <w:vAlign w:val="bottom"/>
          </w:tcPr>
          <w:p w14:paraId="6C41C3B6" w14:textId="77777777" w:rsidR="00462310" w:rsidRDefault="00EF686F">
            <w:pPr>
              <w:widowControl w:val="0"/>
              <w:spacing w:line="240" w:lineRule="auto"/>
              <w:ind w:right="-15"/>
              <w:jc w:val="center"/>
              <w:rPr>
                <w:sz w:val="16"/>
                <w:szCs w:val="16"/>
              </w:rPr>
            </w:pPr>
            <w:r>
              <w:rPr>
                <w:color w:val="222222"/>
                <w:sz w:val="16"/>
                <w:szCs w:val="16"/>
              </w:rPr>
              <w:t>77%-79%</w:t>
            </w:r>
          </w:p>
        </w:tc>
      </w:tr>
      <w:tr w:rsidR="00462310" w14:paraId="70E3486E" w14:textId="77777777">
        <w:tc>
          <w:tcPr>
            <w:tcW w:w="795" w:type="dxa"/>
            <w:tcBorders>
              <w:top w:val="single" w:sz="6" w:space="0" w:color="CCCCCC"/>
              <w:left w:val="single" w:sz="6" w:space="0" w:color="CCCCCC"/>
              <w:bottom w:val="single" w:sz="6" w:space="0" w:color="CCCCCC"/>
              <w:right w:val="single" w:sz="6" w:space="0" w:color="CCCCCC"/>
            </w:tcBorders>
            <w:shd w:val="clear" w:color="auto" w:fill="F8F9FA"/>
            <w:tcMar>
              <w:top w:w="40" w:type="dxa"/>
              <w:left w:w="40" w:type="dxa"/>
              <w:bottom w:w="40" w:type="dxa"/>
              <w:right w:w="40" w:type="dxa"/>
            </w:tcMar>
            <w:vAlign w:val="bottom"/>
          </w:tcPr>
          <w:p w14:paraId="7A9E1CA4" w14:textId="77777777" w:rsidR="00462310" w:rsidRDefault="00EF686F">
            <w:pPr>
              <w:widowControl w:val="0"/>
              <w:spacing w:line="240" w:lineRule="auto"/>
              <w:ind w:right="-15"/>
              <w:jc w:val="center"/>
              <w:rPr>
                <w:sz w:val="16"/>
                <w:szCs w:val="16"/>
              </w:rPr>
            </w:pPr>
            <w:r>
              <w:rPr>
                <w:color w:val="222222"/>
                <w:sz w:val="16"/>
                <w:szCs w:val="16"/>
              </w:rPr>
              <w:t>C</w:t>
            </w:r>
          </w:p>
        </w:tc>
        <w:tc>
          <w:tcPr>
            <w:tcW w:w="1440" w:type="dxa"/>
            <w:tcBorders>
              <w:top w:val="single" w:sz="6" w:space="0" w:color="CCCCCC"/>
              <w:left w:val="single" w:sz="6" w:space="0" w:color="CCCCCC"/>
              <w:bottom w:val="single" w:sz="6" w:space="0" w:color="CCCCCC"/>
              <w:right w:val="single" w:sz="6" w:space="0" w:color="CCCCCC"/>
            </w:tcBorders>
            <w:shd w:val="clear" w:color="auto" w:fill="F8F9FA"/>
            <w:tcMar>
              <w:top w:w="40" w:type="dxa"/>
              <w:left w:w="40" w:type="dxa"/>
              <w:bottom w:w="40" w:type="dxa"/>
              <w:right w:w="40" w:type="dxa"/>
            </w:tcMar>
            <w:vAlign w:val="bottom"/>
          </w:tcPr>
          <w:p w14:paraId="1EBDC2B4" w14:textId="77777777" w:rsidR="00462310" w:rsidRDefault="00EF686F">
            <w:pPr>
              <w:widowControl w:val="0"/>
              <w:spacing w:line="240" w:lineRule="auto"/>
              <w:ind w:right="-15"/>
              <w:jc w:val="center"/>
              <w:rPr>
                <w:sz w:val="16"/>
                <w:szCs w:val="16"/>
              </w:rPr>
            </w:pPr>
            <w:r>
              <w:rPr>
                <w:color w:val="222222"/>
                <w:sz w:val="16"/>
                <w:szCs w:val="16"/>
              </w:rPr>
              <w:t>73%-76%</w:t>
            </w:r>
          </w:p>
        </w:tc>
      </w:tr>
      <w:tr w:rsidR="00462310" w14:paraId="37868885" w14:textId="77777777">
        <w:tc>
          <w:tcPr>
            <w:tcW w:w="795" w:type="dxa"/>
            <w:tcBorders>
              <w:top w:val="single" w:sz="6" w:space="0" w:color="CCCCCC"/>
              <w:left w:val="single" w:sz="6" w:space="0" w:color="CCCCCC"/>
              <w:bottom w:val="single" w:sz="6" w:space="0" w:color="CCCCCC"/>
              <w:right w:val="single" w:sz="6" w:space="0" w:color="CCCCCC"/>
            </w:tcBorders>
            <w:shd w:val="clear" w:color="auto" w:fill="F8F9FA"/>
            <w:tcMar>
              <w:top w:w="40" w:type="dxa"/>
              <w:left w:w="40" w:type="dxa"/>
              <w:bottom w:w="40" w:type="dxa"/>
              <w:right w:w="40" w:type="dxa"/>
            </w:tcMar>
            <w:vAlign w:val="bottom"/>
          </w:tcPr>
          <w:p w14:paraId="5A5EAA62" w14:textId="77777777" w:rsidR="00462310" w:rsidRDefault="00EF686F">
            <w:pPr>
              <w:widowControl w:val="0"/>
              <w:spacing w:line="240" w:lineRule="auto"/>
              <w:ind w:right="-15"/>
              <w:jc w:val="center"/>
              <w:rPr>
                <w:sz w:val="16"/>
                <w:szCs w:val="16"/>
              </w:rPr>
            </w:pPr>
            <w:r>
              <w:rPr>
                <w:color w:val="222222"/>
                <w:sz w:val="16"/>
                <w:szCs w:val="16"/>
              </w:rPr>
              <w:t>C-</w:t>
            </w:r>
          </w:p>
        </w:tc>
        <w:tc>
          <w:tcPr>
            <w:tcW w:w="1440" w:type="dxa"/>
            <w:tcBorders>
              <w:top w:val="single" w:sz="6" w:space="0" w:color="CCCCCC"/>
              <w:left w:val="single" w:sz="6" w:space="0" w:color="CCCCCC"/>
              <w:bottom w:val="single" w:sz="6" w:space="0" w:color="CCCCCC"/>
              <w:right w:val="single" w:sz="6" w:space="0" w:color="CCCCCC"/>
            </w:tcBorders>
            <w:shd w:val="clear" w:color="auto" w:fill="F8F9FA"/>
            <w:tcMar>
              <w:top w:w="40" w:type="dxa"/>
              <w:left w:w="40" w:type="dxa"/>
              <w:bottom w:w="40" w:type="dxa"/>
              <w:right w:w="40" w:type="dxa"/>
            </w:tcMar>
            <w:vAlign w:val="bottom"/>
          </w:tcPr>
          <w:p w14:paraId="7CBB4658" w14:textId="77777777" w:rsidR="00462310" w:rsidRDefault="00EF686F">
            <w:pPr>
              <w:widowControl w:val="0"/>
              <w:spacing w:line="240" w:lineRule="auto"/>
              <w:ind w:right="-15"/>
              <w:jc w:val="center"/>
              <w:rPr>
                <w:sz w:val="16"/>
                <w:szCs w:val="16"/>
              </w:rPr>
            </w:pPr>
            <w:r>
              <w:rPr>
                <w:color w:val="222222"/>
                <w:sz w:val="16"/>
                <w:szCs w:val="16"/>
              </w:rPr>
              <w:t>70%-72%</w:t>
            </w:r>
          </w:p>
        </w:tc>
      </w:tr>
      <w:tr w:rsidR="00462310" w14:paraId="290AFBA5" w14:textId="77777777">
        <w:tc>
          <w:tcPr>
            <w:tcW w:w="795" w:type="dxa"/>
            <w:tcBorders>
              <w:top w:val="single" w:sz="6" w:space="0" w:color="CCCCCC"/>
              <w:left w:val="single" w:sz="6" w:space="0" w:color="CCCCCC"/>
              <w:bottom w:val="single" w:sz="6" w:space="0" w:color="CCCCCC"/>
              <w:right w:val="single" w:sz="6" w:space="0" w:color="CCCCCC"/>
            </w:tcBorders>
            <w:shd w:val="clear" w:color="auto" w:fill="F8F9FA"/>
            <w:tcMar>
              <w:top w:w="40" w:type="dxa"/>
              <w:left w:w="40" w:type="dxa"/>
              <w:bottom w:w="40" w:type="dxa"/>
              <w:right w:w="40" w:type="dxa"/>
            </w:tcMar>
            <w:vAlign w:val="bottom"/>
          </w:tcPr>
          <w:p w14:paraId="3F30152E" w14:textId="77777777" w:rsidR="00462310" w:rsidRDefault="00EF686F">
            <w:pPr>
              <w:widowControl w:val="0"/>
              <w:spacing w:line="240" w:lineRule="auto"/>
              <w:ind w:right="-15"/>
              <w:jc w:val="center"/>
              <w:rPr>
                <w:sz w:val="16"/>
                <w:szCs w:val="16"/>
              </w:rPr>
            </w:pPr>
            <w:r>
              <w:rPr>
                <w:color w:val="222222"/>
                <w:sz w:val="16"/>
                <w:szCs w:val="16"/>
              </w:rPr>
              <w:t>D+</w:t>
            </w:r>
          </w:p>
        </w:tc>
        <w:tc>
          <w:tcPr>
            <w:tcW w:w="1440" w:type="dxa"/>
            <w:tcBorders>
              <w:top w:val="single" w:sz="6" w:space="0" w:color="CCCCCC"/>
              <w:left w:val="single" w:sz="6" w:space="0" w:color="CCCCCC"/>
              <w:bottom w:val="single" w:sz="6" w:space="0" w:color="CCCCCC"/>
              <w:right w:val="single" w:sz="6" w:space="0" w:color="CCCCCC"/>
            </w:tcBorders>
            <w:shd w:val="clear" w:color="auto" w:fill="F8F9FA"/>
            <w:tcMar>
              <w:top w:w="40" w:type="dxa"/>
              <w:left w:w="40" w:type="dxa"/>
              <w:bottom w:w="40" w:type="dxa"/>
              <w:right w:w="40" w:type="dxa"/>
            </w:tcMar>
            <w:vAlign w:val="bottom"/>
          </w:tcPr>
          <w:p w14:paraId="32A96EC3" w14:textId="77777777" w:rsidR="00462310" w:rsidRDefault="00EF686F">
            <w:pPr>
              <w:widowControl w:val="0"/>
              <w:spacing w:line="240" w:lineRule="auto"/>
              <w:ind w:right="-15"/>
              <w:jc w:val="center"/>
              <w:rPr>
                <w:sz w:val="16"/>
                <w:szCs w:val="16"/>
              </w:rPr>
            </w:pPr>
            <w:r>
              <w:rPr>
                <w:color w:val="222222"/>
                <w:sz w:val="16"/>
                <w:szCs w:val="16"/>
              </w:rPr>
              <w:t>67%-69%</w:t>
            </w:r>
          </w:p>
        </w:tc>
      </w:tr>
      <w:tr w:rsidR="00462310" w14:paraId="53B7D3B7" w14:textId="77777777">
        <w:tc>
          <w:tcPr>
            <w:tcW w:w="795" w:type="dxa"/>
            <w:tcBorders>
              <w:top w:val="single" w:sz="6" w:space="0" w:color="CCCCCC"/>
              <w:left w:val="single" w:sz="6" w:space="0" w:color="CCCCCC"/>
              <w:bottom w:val="single" w:sz="6" w:space="0" w:color="CCCCCC"/>
              <w:right w:val="single" w:sz="6" w:space="0" w:color="CCCCCC"/>
            </w:tcBorders>
            <w:shd w:val="clear" w:color="auto" w:fill="F8F9FA"/>
            <w:tcMar>
              <w:top w:w="40" w:type="dxa"/>
              <w:left w:w="40" w:type="dxa"/>
              <w:bottom w:w="40" w:type="dxa"/>
              <w:right w:w="40" w:type="dxa"/>
            </w:tcMar>
            <w:vAlign w:val="bottom"/>
          </w:tcPr>
          <w:p w14:paraId="2564A363" w14:textId="77777777" w:rsidR="00462310" w:rsidRDefault="00EF686F">
            <w:pPr>
              <w:widowControl w:val="0"/>
              <w:spacing w:line="240" w:lineRule="auto"/>
              <w:ind w:right="-15"/>
              <w:jc w:val="center"/>
              <w:rPr>
                <w:sz w:val="16"/>
                <w:szCs w:val="16"/>
              </w:rPr>
            </w:pPr>
            <w:r>
              <w:rPr>
                <w:color w:val="222222"/>
                <w:sz w:val="16"/>
                <w:szCs w:val="16"/>
              </w:rPr>
              <w:t>D</w:t>
            </w:r>
          </w:p>
        </w:tc>
        <w:tc>
          <w:tcPr>
            <w:tcW w:w="1440" w:type="dxa"/>
            <w:tcBorders>
              <w:top w:val="single" w:sz="6" w:space="0" w:color="CCCCCC"/>
              <w:left w:val="single" w:sz="6" w:space="0" w:color="CCCCCC"/>
              <w:bottom w:val="single" w:sz="6" w:space="0" w:color="CCCCCC"/>
              <w:right w:val="single" w:sz="6" w:space="0" w:color="CCCCCC"/>
            </w:tcBorders>
            <w:shd w:val="clear" w:color="auto" w:fill="F8F9FA"/>
            <w:tcMar>
              <w:top w:w="40" w:type="dxa"/>
              <w:left w:w="40" w:type="dxa"/>
              <w:bottom w:w="40" w:type="dxa"/>
              <w:right w:w="40" w:type="dxa"/>
            </w:tcMar>
            <w:vAlign w:val="bottom"/>
          </w:tcPr>
          <w:p w14:paraId="20DCDA85" w14:textId="77777777" w:rsidR="00462310" w:rsidRDefault="00EF686F">
            <w:pPr>
              <w:widowControl w:val="0"/>
              <w:spacing w:line="240" w:lineRule="auto"/>
              <w:ind w:right="-15"/>
              <w:jc w:val="center"/>
              <w:rPr>
                <w:sz w:val="16"/>
                <w:szCs w:val="16"/>
              </w:rPr>
            </w:pPr>
            <w:r>
              <w:rPr>
                <w:color w:val="222222"/>
                <w:sz w:val="16"/>
                <w:szCs w:val="16"/>
              </w:rPr>
              <w:t>63%-66%</w:t>
            </w:r>
          </w:p>
        </w:tc>
      </w:tr>
      <w:tr w:rsidR="00462310" w14:paraId="273FA65D" w14:textId="77777777">
        <w:tc>
          <w:tcPr>
            <w:tcW w:w="795" w:type="dxa"/>
            <w:tcBorders>
              <w:top w:val="single" w:sz="6" w:space="0" w:color="CCCCCC"/>
              <w:left w:val="single" w:sz="6" w:space="0" w:color="CCCCCC"/>
              <w:bottom w:val="single" w:sz="6" w:space="0" w:color="CCCCCC"/>
              <w:right w:val="single" w:sz="6" w:space="0" w:color="CCCCCC"/>
            </w:tcBorders>
            <w:shd w:val="clear" w:color="auto" w:fill="F8F9FA"/>
            <w:tcMar>
              <w:top w:w="40" w:type="dxa"/>
              <w:left w:w="40" w:type="dxa"/>
              <w:bottom w:w="40" w:type="dxa"/>
              <w:right w:w="40" w:type="dxa"/>
            </w:tcMar>
            <w:vAlign w:val="bottom"/>
          </w:tcPr>
          <w:p w14:paraId="4E42048C" w14:textId="77777777" w:rsidR="00462310" w:rsidRDefault="00EF686F">
            <w:pPr>
              <w:widowControl w:val="0"/>
              <w:spacing w:line="240" w:lineRule="auto"/>
              <w:ind w:right="-15"/>
              <w:jc w:val="center"/>
              <w:rPr>
                <w:sz w:val="16"/>
                <w:szCs w:val="16"/>
              </w:rPr>
            </w:pPr>
            <w:r>
              <w:rPr>
                <w:color w:val="222222"/>
                <w:sz w:val="16"/>
                <w:szCs w:val="16"/>
              </w:rPr>
              <w:t>D-</w:t>
            </w:r>
          </w:p>
        </w:tc>
        <w:tc>
          <w:tcPr>
            <w:tcW w:w="1440" w:type="dxa"/>
            <w:tcBorders>
              <w:top w:val="single" w:sz="6" w:space="0" w:color="CCCCCC"/>
              <w:left w:val="single" w:sz="6" w:space="0" w:color="CCCCCC"/>
              <w:bottom w:val="single" w:sz="6" w:space="0" w:color="CCCCCC"/>
              <w:right w:val="single" w:sz="6" w:space="0" w:color="CCCCCC"/>
            </w:tcBorders>
            <w:shd w:val="clear" w:color="auto" w:fill="F8F9FA"/>
            <w:tcMar>
              <w:top w:w="40" w:type="dxa"/>
              <w:left w:w="40" w:type="dxa"/>
              <w:bottom w:w="40" w:type="dxa"/>
              <w:right w:w="40" w:type="dxa"/>
            </w:tcMar>
            <w:vAlign w:val="bottom"/>
          </w:tcPr>
          <w:p w14:paraId="55B54C5E" w14:textId="77777777" w:rsidR="00462310" w:rsidRDefault="00EF686F">
            <w:pPr>
              <w:widowControl w:val="0"/>
              <w:spacing w:line="240" w:lineRule="auto"/>
              <w:ind w:right="-15"/>
              <w:jc w:val="center"/>
              <w:rPr>
                <w:sz w:val="16"/>
                <w:szCs w:val="16"/>
              </w:rPr>
            </w:pPr>
            <w:r>
              <w:rPr>
                <w:color w:val="222222"/>
                <w:sz w:val="16"/>
                <w:szCs w:val="16"/>
              </w:rPr>
              <w:t>60%-62%</w:t>
            </w:r>
          </w:p>
        </w:tc>
      </w:tr>
      <w:tr w:rsidR="00462310" w14:paraId="063DE6EB" w14:textId="77777777">
        <w:tc>
          <w:tcPr>
            <w:tcW w:w="795" w:type="dxa"/>
            <w:tcBorders>
              <w:top w:val="single" w:sz="6" w:space="0" w:color="CCCCCC"/>
              <w:left w:val="single" w:sz="6" w:space="0" w:color="CCCCCC"/>
              <w:bottom w:val="single" w:sz="6" w:space="0" w:color="CCCCCC"/>
              <w:right w:val="single" w:sz="6" w:space="0" w:color="CCCCCC"/>
            </w:tcBorders>
            <w:shd w:val="clear" w:color="auto" w:fill="F8F9FA"/>
            <w:tcMar>
              <w:top w:w="40" w:type="dxa"/>
              <w:left w:w="40" w:type="dxa"/>
              <w:bottom w:w="40" w:type="dxa"/>
              <w:right w:w="40" w:type="dxa"/>
            </w:tcMar>
            <w:vAlign w:val="bottom"/>
          </w:tcPr>
          <w:p w14:paraId="4FDE0D0F" w14:textId="77777777" w:rsidR="00462310" w:rsidRDefault="00EF686F">
            <w:pPr>
              <w:widowControl w:val="0"/>
              <w:spacing w:line="240" w:lineRule="auto"/>
              <w:ind w:right="-15"/>
              <w:jc w:val="center"/>
              <w:rPr>
                <w:sz w:val="16"/>
                <w:szCs w:val="16"/>
              </w:rPr>
            </w:pPr>
            <w:r>
              <w:rPr>
                <w:color w:val="222222"/>
                <w:sz w:val="16"/>
                <w:szCs w:val="16"/>
              </w:rPr>
              <w:t>NP</w:t>
            </w:r>
          </w:p>
        </w:tc>
        <w:tc>
          <w:tcPr>
            <w:tcW w:w="1440" w:type="dxa"/>
            <w:tcBorders>
              <w:top w:val="single" w:sz="6" w:space="0" w:color="CCCCCC"/>
              <w:left w:val="single" w:sz="6" w:space="0" w:color="CCCCCC"/>
              <w:bottom w:val="single" w:sz="6" w:space="0" w:color="CCCCCC"/>
              <w:right w:val="single" w:sz="6" w:space="0" w:color="CCCCCC"/>
            </w:tcBorders>
            <w:shd w:val="clear" w:color="auto" w:fill="F8F9FA"/>
            <w:tcMar>
              <w:top w:w="40" w:type="dxa"/>
              <w:left w:w="40" w:type="dxa"/>
              <w:bottom w:w="40" w:type="dxa"/>
              <w:right w:w="40" w:type="dxa"/>
            </w:tcMar>
            <w:vAlign w:val="bottom"/>
          </w:tcPr>
          <w:p w14:paraId="14A7D909" w14:textId="77777777" w:rsidR="00462310" w:rsidRDefault="00EF686F">
            <w:pPr>
              <w:widowControl w:val="0"/>
              <w:spacing w:line="240" w:lineRule="auto"/>
              <w:ind w:right="-15"/>
              <w:jc w:val="center"/>
              <w:rPr>
                <w:sz w:val="16"/>
                <w:szCs w:val="16"/>
              </w:rPr>
            </w:pPr>
            <w:r>
              <w:rPr>
                <w:color w:val="222222"/>
                <w:sz w:val="16"/>
                <w:szCs w:val="16"/>
              </w:rPr>
              <w:t>0%-59%</w:t>
            </w:r>
          </w:p>
        </w:tc>
      </w:tr>
    </w:tbl>
    <w:p w14:paraId="0FD08523" w14:textId="77777777" w:rsidR="00462310" w:rsidRDefault="00462310">
      <w:pPr>
        <w:spacing w:before="75" w:line="240" w:lineRule="auto"/>
        <w:ind w:right="67"/>
        <w:sectPr w:rsidR="00462310">
          <w:type w:val="continuous"/>
          <w:pgSz w:w="12240" w:h="15840"/>
          <w:pgMar w:top="1440" w:right="1440" w:bottom="1440" w:left="1440" w:header="0" w:footer="720" w:gutter="0"/>
          <w:cols w:num="2" w:space="720" w:equalWidth="0">
            <w:col w:w="4320" w:space="720"/>
            <w:col w:w="4320" w:space="0"/>
          </w:cols>
        </w:sectPr>
      </w:pPr>
    </w:p>
    <w:p w14:paraId="67678117" w14:textId="77777777" w:rsidR="00462310" w:rsidRDefault="00462310">
      <w:pPr>
        <w:rPr>
          <w:b/>
        </w:rPr>
      </w:pPr>
      <w:bookmarkStart w:id="16" w:name="_hkcsyo5ty7kr" w:colFirst="0" w:colLast="0"/>
      <w:bookmarkEnd w:id="16"/>
    </w:p>
    <w:p w14:paraId="08D03F61" w14:textId="77777777" w:rsidR="00462310" w:rsidRDefault="00EF686F">
      <w:pPr>
        <w:rPr>
          <w:b/>
        </w:rPr>
      </w:pPr>
      <w:r>
        <w:rPr>
          <w:b/>
        </w:rPr>
        <w:t>Attendance Policy</w:t>
      </w:r>
    </w:p>
    <w:p w14:paraId="381C0E8E" w14:textId="77777777" w:rsidR="00462310" w:rsidRDefault="00EF686F">
      <w:r>
        <w:t xml:space="preserve">Attendance will be taken at each lecture and section class. In extenuating circumstances, such as a medical or personal emergency, or university-related travel, students’ absences will be excused. Where possible, students should notify their Section Leader in advance. In the case of missed sections, Teaching Fellows may assign make-up work. A second option is to attend another section (see </w:t>
      </w:r>
      <w:hyperlink r:id="rId27">
        <w:proofErr w:type="spellStart"/>
        <w:r>
          <w:rPr>
            <w:color w:val="1155CC"/>
            <w:u w:val="single"/>
          </w:rPr>
          <w:t>ExploreCourses</w:t>
        </w:r>
        <w:proofErr w:type="spellEnd"/>
      </w:hyperlink>
      <w:r>
        <w:t xml:space="preserve">) during the same week by contacting that section’s leader and your section leader at least twenty-four hours in advance to seek permission to attend and gather any instructions for the session. After attending the section, email </w:t>
      </w:r>
      <w:r>
        <w:rPr>
          <w:b/>
        </w:rPr>
        <w:t>both</w:t>
      </w:r>
      <w:r>
        <w:t xml:space="preserve"> section leaders to confirm your attendance. Dropping into another section unannounced is not acceptable. Please note that more than 2 unexcused absences from section will result in a drop in one letter grade of your total grade in the course.</w:t>
      </w:r>
    </w:p>
    <w:p w14:paraId="27673EC5" w14:textId="77777777" w:rsidR="00462310" w:rsidRDefault="00462310"/>
    <w:p w14:paraId="3EDFD599" w14:textId="77777777" w:rsidR="00462310" w:rsidRDefault="00EF686F">
      <w:pPr>
        <w:pStyle w:val="Heading2"/>
        <w:spacing w:line="360" w:lineRule="auto"/>
      </w:pPr>
      <w:bookmarkStart w:id="17" w:name="_nbr2v4eshmg6" w:colFirst="0" w:colLast="0"/>
      <w:bookmarkEnd w:id="17"/>
      <w:r>
        <w:t>1. Lecture Attendance</w:t>
      </w:r>
    </w:p>
    <w:p w14:paraId="2C1213BE" w14:textId="77777777" w:rsidR="00462310" w:rsidRDefault="00EF686F">
      <w:pPr>
        <w:spacing w:line="360" w:lineRule="auto"/>
      </w:pPr>
      <w:r>
        <w:t>Date due: Ongoing. Grade 10%</w:t>
      </w:r>
    </w:p>
    <w:p w14:paraId="4C8C2C9A" w14:textId="77777777" w:rsidR="00462310" w:rsidRDefault="00EF686F">
      <w:pPr>
        <w:pStyle w:val="Heading2"/>
      </w:pPr>
      <w:bookmarkStart w:id="18" w:name="_jljx9aenobk" w:colFirst="0" w:colLast="0"/>
      <w:bookmarkEnd w:id="18"/>
      <w:r>
        <w:t>Thinking Matters lectures are mandatory. Lectures in this course make some use of course readings, but they also cover a great deal of other material. Now that the course has moved to an online format, you will have the opportunity to participate live, if your schedule permits. If you can’t, you will need to watch the recorded lecture. Both live participants and those watching the recording will need to take a short quiz on Canvas after each lecture, which should be completed before the date of the next lecture</w:t>
      </w:r>
      <w:proofErr w:type="gramStart"/>
      <w:r>
        <w:t xml:space="preserve">. </w:t>
      </w:r>
      <w:r>
        <w:rPr>
          <w:b w:val="0"/>
        </w:rPr>
        <w:t>.</w:t>
      </w:r>
      <w:proofErr w:type="gramEnd"/>
      <w:r>
        <w:rPr>
          <w:b w:val="0"/>
        </w:rPr>
        <w:t xml:space="preserve"> </w:t>
      </w:r>
    </w:p>
    <w:p w14:paraId="3897DBD9" w14:textId="77777777" w:rsidR="00462310" w:rsidRDefault="00462310">
      <w:pPr>
        <w:pStyle w:val="Heading2"/>
      </w:pPr>
      <w:bookmarkStart w:id="19" w:name="_9gsnkqdb4u2c" w:colFirst="0" w:colLast="0"/>
      <w:bookmarkEnd w:id="19"/>
    </w:p>
    <w:p w14:paraId="34D9EDBF" w14:textId="3E6C0DC9" w:rsidR="00462310" w:rsidRDefault="00EF686F">
      <w:pPr>
        <w:pStyle w:val="Heading2"/>
        <w:spacing w:line="360" w:lineRule="auto"/>
      </w:pPr>
      <w:r>
        <w:t xml:space="preserve">2. Section Attendance and Participation </w:t>
      </w:r>
    </w:p>
    <w:p w14:paraId="27829107" w14:textId="77777777" w:rsidR="00462310" w:rsidRDefault="00EF686F">
      <w:r>
        <w:t>Date due: Ongoing. Grade: 30%</w:t>
      </w:r>
    </w:p>
    <w:p w14:paraId="57028ECF" w14:textId="77777777" w:rsidR="00462310" w:rsidRDefault="00EF686F">
      <w:pPr>
        <w:spacing w:before="75"/>
        <w:ind w:right="67"/>
      </w:pPr>
      <w:r>
        <w:rPr>
          <w:i/>
          <w:color w:val="333333"/>
          <w:highlight w:val="white"/>
        </w:rPr>
        <w:t>Thinking Matters</w:t>
      </w:r>
      <w:r>
        <w:rPr>
          <w:color w:val="333333"/>
          <w:highlight w:val="white"/>
        </w:rPr>
        <w:t xml:space="preserve"> courses encourage vigorous intellectual exchange, the expression of various viewpoints, and the ability to speak effectively and cogently. As with the lectures, we will offer the opportunity to participate live, but we will also offer alternative modes for those unable to </w:t>
      </w:r>
      <w:r>
        <w:rPr>
          <w:color w:val="333333"/>
          <w:highlight w:val="white"/>
        </w:rPr>
        <w:lastRenderedPageBreak/>
        <w:t>make the scheduled meeting.  As part of the participation grade, teaching fellows may assign activities and written assignments such as individual or group presentations, online forum entries, reading responses, lecture summaries, problem sets, debates, etc.</w:t>
      </w:r>
    </w:p>
    <w:p w14:paraId="182D902A" w14:textId="77777777" w:rsidR="00462310" w:rsidRDefault="00462310"/>
    <w:p w14:paraId="2700637E" w14:textId="77777777" w:rsidR="00462310" w:rsidRDefault="00EF686F">
      <w:pPr>
        <w:pStyle w:val="Heading2"/>
        <w:spacing w:after="240" w:line="276" w:lineRule="auto"/>
      </w:pPr>
      <w:bookmarkStart w:id="20" w:name="_5mxg57ozqn7r" w:colFirst="0" w:colLast="0"/>
      <w:bookmarkEnd w:id="20"/>
      <w:r>
        <w:t>3. Written Assignments</w:t>
      </w:r>
    </w:p>
    <w:p w14:paraId="54F59025" w14:textId="77777777" w:rsidR="00462310" w:rsidRDefault="00EF686F">
      <w:r>
        <w:t>Writing assignments will be sequential phases of a single, term-length project. Details will be distributed in a separate document. Due dates TBA. Grade: 60%</w:t>
      </w:r>
    </w:p>
    <w:p w14:paraId="6BA7BE32" w14:textId="77777777" w:rsidR="00462310" w:rsidRDefault="00462310"/>
    <w:p w14:paraId="1D386D71" w14:textId="77777777" w:rsidR="00462310" w:rsidRDefault="00EF686F">
      <w:r>
        <w:rPr>
          <w:b/>
        </w:rPr>
        <w:t xml:space="preserve">Completion of all major graded assignments is required for students to satisfy the Thinking Matters requirement. </w:t>
      </w:r>
      <w:r>
        <w:t xml:space="preserve">Students will complete writing assignments in phases that include peer review and responding to instructor feedback over the course of the term.  </w:t>
      </w:r>
    </w:p>
    <w:p w14:paraId="18CB4379" w14:textId="77777777" w:rsidR="00462310" w:rsidRDefault="00462310">
      <w:pPr>
        <w:rPr>
          <w:b/>
        </w:rPr>
      </w:pPr>
    </w:p>
    <w:p w14:paraId="48E82E02" w14:textId="77777777" w:rsidR="00462310" w:rsidRDefault="00EF686F">
      <w:pPr>
        <w:pStyle w:val="Heading2"/>
        <w:spacing w:line="276" w:lineRule="auto"/>
      </w:pPr>
      <w:bookmarkStart w:id="21" w:name="_wrtq3q7fg0ph" w:colFirst="0" w:colLast="0"/>
      <w:bookmarkEnd w:id="21"/>
      <w:r>
        <w:t xml:space="preserve">Assignment Deadlines </w:t>
      </w:r>
    </w:p>
    <w:p w14:paraId="0E39CD49" w14:textId="77777777" w:rsidR="00462310" w:rsidRDefault="00EF686F">
      <w:r>
        <w:t>Deadlines are designed to help students, section leaders, and professors pace their work and allow time for feedback and revision. Students are expected to submit assignments by the deadline date at 5pm and to have completed assigned readings before their scheduled section, unless other instructions are given. Grades for work submitted after the deadline will be reduced by 1.5% of course grade per day, unless otherwise arranged with the Section Leader. Submit all make-up work to your Section Leader.</w:t>
      </w:r>
    </w:p>
    <w:p w14:paraId="5A8512BB" w14:textId="77777777" w:rsidR="00462310" w:rsidRDefault="00EF686F">
      <w:pPr>
        <w:pStyle w:val="Heading2"/>
      </w:pPr>
      <w:bookmarkStart w:id="22" w:name="_88z5kwhck5li" w:colFirst="0" w:colLast="0"/>
      <w:bookmarkEnd w:id="22"/>
      <w:r>
        <w:br/>
        <w:t>The Honor Code</w:t>
      </w:r>
    </w:p>
    <w:p w14:paraId="3E2C6607" w14:textId="77777777" w:rsidR="00462310" w:rsidRDefault="00EF686F">
      <w:r>
        <w:t xml:space="preserve">Violating the Honor Code is a serious offense, even when the violation is unintentional. The Honor Code is </w:t>
      </w:r>
      <w:hyperlink r:id="rId28">
        <w:r>
          <w:rPr>
            <w:color w:val="1155CC"/>
            <w:u w:val="single"/>
          </w:rPr>
          <w:t>available here</w:t>
        </w:r>
      </w:hyperlink>
      <w:r>
        <w:t>. Students are responsible for understanding the University rules regarding academic integrity. In brief, conduct prohibited by the Honor Code includes all forms of academic dishonesty, among them copying from another’s exam, unpermitted collaboration, and representing as one’s own work the work of another. If students have any questions about these matters, they should contact their teaching fellow.</w:t>
      </w:r>
    </w:p>
    <w:p w14:paraId="4852E911" w14:textId="77777777" w:rsidR="00462310" w:rsidRDefault="00462310">
      <w:pPr>
        <w:pStyle w:val="Heading1"/>
        <w:spacing w:before="80"/>
        <w:ind w:right="60"/>
      </w:pPr>
    </w:p>
    <w:p w14:paraId="2FC418CE" w14:textId="77777777" w:rsidR="00462310" w:rsidRDefault="00EF686F">
      <w:pPr>
        <w:pStyle w:val="Heading1"/>
        <w:widowControl w:val="0"/>
      </w:pPr>
      <w:bookmarkStart w:id="23" w:name="_yisjd4658qgv" w:colFirst="0" w:colLast="0"/>
      <w:bookmarkEnd w:id="23"/>
      <w:r>
        <w:rPr>
          <w:b/>
        </w:rPr>
        <w:t>Students with Documented Disabilities</w:t>
      </w:r>
    </w:p>
    <w:p w14:paraId="10F85255" w14:textId="77777777" w:rsidR="00462310" w:rsidRDefault="00EF686F">
      <w:pPr>
        <w:widowControl w:val="0"/>
      </w:pPr>
      <w:r>
        <w:t xml:space="preserve">Students who may need an academic accommodation based on the impact of a disability </w:t>
      </w:r>
      <w:r>
        <w:rPr>
          <w:b/>
        </w:rPr>
        <w:t>must initiate</w:t>
      </w:r>
      <w:r>
        <w:t xml:space="preserve"> the request with the Office of Accessible Education (OAE). Professional staff will evaluate the request with required documentation, recommend reasonable accommodations, and prepare an Accommodation Letter for faculty dated in the current quarter in which the request is being made. Students should contact the OAE as soon as possible since timely notice is needed to coordinate accommodations. The OAE is located at 563 </w:t>
      </w:r>
      <w:proofErr w:type="spellStart"/>
      <w:r>
        <w:t>Salvatierra</w:t>
      </w:r>
      <w:proofErr w:type="spellEnd"/>
      <w:r>
        <w:t xml:space="preserve"> Walk (phone: 723-1066, URL: </w:t>
      </w:r>
      <w:hyperlink r:id="rId29">
        <w:r>
          <w:rPr>
            <w:color w:val="1155CC"/>
            <w:u w:val="single"/>
          </w:rPr>
          <w:t>http://oae.stanford.edu</w:t>
        </w:r>
      </w:hyperlink>
      <w:r>
        <w:t>).</w:t>
      </w:r>
    </w:p>
    <w:p w14:paraId="217B42E6" w14:textId="77777777" w:rsidR="00462310" w:rsidRDefault="00462310">
      <w:pPr>
        <w:pBdr>
          <w:top w:val="nil"/>
          <w:left w:val="nil"/>
          <w:bottom w:val="nil"/>
          <w:right w:val="nil"/>
          <w:between w:val="nil"/>
        </w:pBdr>
        <w:spacing w:line="240" w:lineRule="auto"/>
      </w:pPr>
    </w:p>
    <w:p w14:paraId="10C237FE" w14:textId="77777777" w:rsidR="00462310" w:rsidRDefault="00462310">
      <w:pPr>
        <w:pBdr>
          <w:top w:val="nil"/>
          <w:left w:val="nil"/>
          <w:bottom w:val="nil"/>
          <w:right w:val="nil"/>
          <w:between w:val="nil"/>
        </w:pBdr>
        <w:spacing w:line="240" w:lineRule="auto"/>
      </w:pPr>
    </w:p>
    <w:p w14:paraId="05EAB4DD" w14:textId="72BB2B67" w:rsidR="00462310" w:rsidRDefault="00462310">
      <w:pPr>
        <w:pBdr>
          <w:top w:val="nil"/>
          <w:left w:val="nil"/>
          <w:bottom w:val="nil"/>
          <w:right w:val="nil"/>
          <w:between w:val="nil"/>
        </w:pBdr>
        <w:spacing w:line="240" w:lineRule="auto"/>
      </w:pPr>
    </w:p>
    <w:p w14:paraId="117D0721" w14:textId="04874872" w:rsidR="005259BD" w:rsidRDefault="005259BD">
      <w:pPr>
        <w:pBdr>
          <w:top w:val="nil"/>
          <w:left w:val="nil"/>
          <w:bottom w:val="nil"/>
          <w:right w:val="nil"/>
          <w:between w:val="nil"/>
        </w:pBdr>
        <w:spacing w:line="240" w:lineRule="auto"/>
      </w:pPr>
    </w:p>
    <w:p w14:paraId="54F2ED84" w14:textId="77777777" w:rsidR="005259BD" w:rsidRDefault="005259BD">
      <w:pPr>
        <w:pBdr>
          <w:top w:val="nil"/>
          <w:left w:val="nil"/>
          <w:bottom w:val="nil"/>
          <w:right w:val="nil"/>
          <w:between w:val="nil"/>
        </w:pBdr>
        <w:spacing w:line="240" w:lineRule="auto"/>
      </w:pPr>
    </w:p>
    <w:p w14:paraId="18292E7F" w14:textId="77777777" w:rsidR="00462310" w:rsidRDefault="00462310">
      <w:pPr>
        <w:pBdr>
          <w:top w:val="nil"/>
          <w:left w:val="nil"/>
          <w:bottom w:val="nil"/>
          <w:right w:val="nil"/>
          <w:between w:val="nil"/>
        </w:pBdr>
        <w:spacing w:line="240" w:lineRule="auto"/>
      </w:pPr>
    </w:p>
    <w:p w14:paraId="7EE9780E" w14:textId="77777777" w:rsidR="00462310" w:rsidRDefault="00EF686F">
      <w:pPr>
        <w:spacing w:line="240" w:lineRule="auto"/>
      </w:pPr>
      <w:r>
        <w:rPr>
          <w:sz w:val="16"/>
          <w:szCs w:val="16"/>
        </w:rPr>
        <w:t>…………………………………………………………………………………………………………………………………………………</w:t>
      </w:r>
    </w:p>
    <w:p w14:paraId="34CA3CBE" w14:textId="057D3425" w:rsidR="00462310" w:rsidRDefault="00EF686F" w:rsidP="00257681">
      <w:pPr>
        <w:pStyle w:val="Heading1"/>
        <w:widowControl w:val="0"/>
        <w:spacing w:line="240" w:lineRule="auto"/>
        <w:jc w:val="center"/>
        <w:rPr>
          <w:b/>
        </w:rPr>
      </w:pPr>
      <w:bookmarkStart w:id="24" w:name="_3xjcyiohw4hm" w:colFirst="0" w:colLast="0"/>
      <w:bookmarkEnd w:id="24"/>
      <w:r>
        <w:rPr>
          <w:b/>
        </w:rPr>
        <w:lastRenderedPageBreak/>
        <w:t>COURSE SCHEDULE</w:t>
      </w:r>
    </w:p>
    <w:p w14:paraId="2F462996" w14:textId="77777777" w:rsidR="00AC0757" w:rsidRPr="00AC0757" w:rsidRDefault="00AC0757" w:rsidP="00AC0757"/>
    <w:tbl>
      <w:tblPr>
        <w:tblStyle w:val="a0"/>
        <w:tblW w:w="97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795"/>
        <w:gridCol w:w="3030"/>
        <w:gridCol w:w="4695"/>
      </w:tblGrid>
      <w:tr w:rsidR="00462310" w14:paraId="77EA09AB" w14:textId="77777777" w:rsidTr="005259BD">
        <w:trPr>
          <w:trHeight w:val="51"/>
          <w:jc w:val="center"/>
        </w:trPr>
        <w:tc>
          <w:tcPr>
            <w:tcW w:w="1275" w:type="dxa"/>
            <w:tcBorders>
              <w:top w:val="single" w:sz="8" w:space="0" w:color="CCCCCC"/>
              <w:left w:val="single" w:sz="8" w:space="0" w:color="CCCCCC"/>
              <w:bottom w:val="single" w:sz="8" w:space="0" w:color="CCCCCC"/>
              <w:right w:val="single" w:sz="8" w:space="0" w:color="CCCCCC"/>
            </w:tcBorders>
            <w:shd w:val="clear" w:color="auto" w:fill="CCCCCC"/>
            <w:tcMar>
              <w:top w:w="100" w:type="dxa"/>
              <w:left w:w="100" w:type="dxa"/>
              <w:bottom w:w="100" w:type="dxa"/>
              <w:right w:w="100" w:type="dxa"/>
            </w:tcMar>
          </w:tcPr>
          <w:p w14:paraId="4D890D1B" w14:textId="77777777" w:rsidR="00462310" w:rsidRDefault="00EF686F">
            <w:pPr>
              <w:widowControl w:val="0"/>
              <w:spacing w:line="240" w:lineRule="auto"/>
              <w:rPr>
                <w:b/>
                <w:sz w:val="16"/>
                <w:szCs w:val="16"/>
              </w:rPr>
            </w:pPr>
            <w:r>
              <w:rPr>
                <w:b/>
                <w:sz w:val="16"/>
                <w:szCs w:val="16"/>
              </w:rPr>
              <w:t>UNIT</w:t>
            </w:r>
          </w:p>
        </w:tc>
        <w:tc>
          <w:tcPr>
            <w:tcW w:w="795" w:type="dxa"/>
            <w:tcBorders>
              <w:top w:val="single" w:sz="8" w:space="0" w:color="CCCCCC"/>
              <w:left w:val="single" w:sz="8" w:space="0" w:color="CCCCCC"/>
              <w:bottom w:val="single" w:sz="8" w:space="0" w:color="CCCCCC"/>
              <w:right w:val="single" w:sz="8" w:space="0" w:color="CCCCCC"/>
            </w:tcBorders>
            <w:shd w:val="clear" w:color="auto" w:fill="CCCCCC"/>
            <w:tcMar>
              <w:top w:w="100" w:type="dxa"/>
              <w:left w:w="100" w:type="dxa"/>
              <w:bottom w:w="100" w:type="dxa"/>
              <w:right w:w="100" w:type="dxa"/>
            </w:tcMar>
          </w:tcPr>
          <w:p w14:paraId="1DC8949C" w14:textId="77777777" w:rsidR="00462310" w:rsidRDefault="00EF686F">
            <w:pPr>
              <w:widowControl w:val="0"/>
              <w:spacing w:line="240" w:lineRule="auto"/>
              <w:rPr>
                <w:b/>
                <w:sz w:val="16"/>
                <w:szCs w:val="16"/>
              </w:rPr>
            </w:pPr>
            <w:r>
              <w:rPr>
                <w:b/>
                <w:sz w:val="16"/>
                <w:szCs w:val="16"/>
              </w:rPr>
              <w:t>DATE</w:t>
            </w:r>
          </w:p>
        </w:tc>
        <w:tc>
          <w:tcPr>
            <w:tcW w:w="3030" w:type="dxa"/>
            <w:tcBorders>
              <w:top w:val="single" w:sz="8" w:space="0" w:color="CCCCCC"/>
              <w:left w:val="single" w:sz="8" w:space="0" w:color="CCCCCC"/>
              <w:bottom w:val="single" w:sz="8" w:space="0" w:color="CCCCCC"/>
              <w:right w:val="single" w:sz="8" w:space="0" w:color="CCCCCC"/>
            </w:tcBorders>
            <w:shd w:val="clear" w:color="auto" w:fill="CCCCCC"/>
            <w:tcMar>
              <w:top w:w="100" w:type="dxa"/>
              <w:left w:w="100" w:type="dxa"/>
              <w:bottom w:w="100" w:type="dxa"/>
              <w:right w:w="100" w:type="dxa"/>
            </w:tcMar>
          </w:tcPr>
          <w:p w14:paraId="32F9E94F" w14:textId="77777777" w:rsidR="00462310" w:rsidRDefault="00EF686F">
            <w:pPr>
              <w:widowControl w:val="0"/>
              <w:spacing w:line="240" w:lineRule="auto"/>
              <w:rPr>
                <w:b/>
                <w:sz w:val="16"/>
                <w:szCs w:val="16"/>
              </w:rPr>
            </w:pPr>
            <w:r>
              <w:rPr>
                <w:b/>
                <w:sz w:val="16"/>
                <w:szCs w:val="16"/>
              </w:rPr>
              <w:t>FOCUS</w:t>
            </w:r>
          </w:p>
        </w:tc>
        <w:tc>
          <w:tcPr>
            <w:tcW w:w="4695" w:type="dxa"/>
            <w:tcBorders>
              <w:top w:val="single" w:sz="8" w:space="0" w:color="CCCCCC"/>
              <w:left w:val="single" w:sz="8" w:space="0" w:color="CCCCCC"/>
              <w:bottom w:val="single" w:sz="8" w:space="0" w:color="CCCCCC"/>
              <w:right w:val="single" w:sz="8" w:space="0" w:color="CCCCCC"/>
            </w:tcBorders>
            <w:shd w:val="clear" w:color="auto" w:fill="CCCCCC"/>
            <w:tcMar>
              <w:top w:w="100" w:type="dxa"/>
              <w:left w:w="100" w:type="dxa"/>
              <w:bottom w:w="100" w:type="dxa"/>
              <w:right w:w="100" w:type="dxa"/>
            </w:tcMar>
          </w:tcPr>
          <w:p w14:paraId="38783DDD" w14:textId="77777777" w:rsidR="00462310" w:rsidRDefault="00EF686F">
            <w:pPr>
              <w:widowControl w:val="0"/>
              <w:spacing w:line="240" w:lineRule="auto"/>
              <w:rPr>
                <w:b/>
                <w:sz w:val="16"/>
                <w:szCs w:val="16"/>
              </w:rPr>
            </w:pPr>
            <w:r>
              <w:rPr>
                <w:b/>
                <w:sz w:val="16"/>
                <w:szCs w:val="16"/>
              </w:rPr>
              <w:t>ASSIGNED READINGS</w:t>
            </w:r>
          </w:p>
        </w:tc>
      </w:tr>
      <w:tr w:rsidR="00462310" w14:paraId="7CC229B4" w14:textId="77777777">
        <w:trPr>
          <w:trHeight w:val="1540"/>
          <w:jc w:val="center"/>
        </w:trPr>
        <w:tc>
          <w:tcPr>
            <w:tcW w:w="1275" w:type="dxa"/>
            <w:tcBorders>
              <w:top w:val="single" w:sz="8" w:space="0" w:color="CCCCCC"/>
              <w:left w:val="single" w:sz="8" w:space="0" w:color="CCCCCC"/>
              <w:bottom w:val="single" w:sz="8" w:space="0" w:color="CCCCCC"/>
              <w:right w:val="single" w:sz="8" w:space="0" w:color="CCCCCC"/>
            </w:tcBorders>
            <w:shd w:val="clear" w:color="auto" w:fill="F4CCCC"/>
            <w:tcMar>
              <w:top w:w="100" w:type="dxa"/>
              <w:left w:w="100" w:type="dxa"/>
              <w:bottom w:w="100" w:type="dxa"/>
              <w:right w:w="100" w:type="dxa"/>
            </w:tcMar>
          </w:tcPr>
          <w:p w14:paraId="6881E2C6" w14:textId="77777777" w:rsidR="00462310" w:rsidRDefault="00EF686F">
            <w:pPr>
              <w:widowControl w:val="0"/>
              <w:spacing w:line="240" w:lineRule="auto"/>
              <w:jc w:val="center"/>
              <w:rPr>
                <w:sz w:val="16"/>
                <w:szCs w:val="16"/>
              </w:rPr>
            </w:pPr>
            <w:r>
              <w:rPr>
                <w:sz w:val="16"/>
                <w:szCs w:val="16"/>
              </w:rPr>
              <w:t>Thinking about existential threats</w:t>
            </w:r>
          </w:p>
          <w:p w14:paraId="59E5B74C" w14:textId="77777777" w:rsidR="00462310" w:rsidRDefault="00462310">
            <w:pPr>
              <w:widowControl w:val="0"/>
              <w:spacing w:line="240" w:lineRule="auto"/>
              <w:jc w:val="center"/>
              <w:rPr>
                <w:sz w:val="16"/>
                <w:szCs w:val="16"/>
              </w:rPr>
            </w:pPr>
          </w:p>
          <w:p w14:paraId="5CB5B1A1" w14:textId="77777777" w:rsidR="00462310" w:rsidRDefault="00EF686F">
            <w:pPr>
              <w:widowControl w:val="0"/>
              <w:spacing w:line="240" w:lineRule="auto"/>
              <w:jc w:val="center"/>
              <w:rPr>
                <w:sz w:val="16"/>
                <w:szCs w:val="16"/>
              </w:rPr>
            </w:pPr>
            <w:r>
              <w:rPr>
                <w:sz w:val="16"/>
                <w:szCs w:val="16"/>
              </w:rPr>
              <w:t xml:space="preserve">Steve </w:t>
            </w:r>
            <w:proofErr w:type="spellStart"/>
            <w:r>
              <w:rPr>
                <w:sz w:val="16"/>
                <w:szCs w:val="16"/>
              </w:rPr>
              <w:t>Luby</w:t>
            </w:r>
            <w:proofErr w:type="spellEnd"/>
          </w:p>
          <w:p w14:paraId="416C5138" w14:textId="77777777" w:rsidR="00462310" w:rsidRDefault="00462310">
            <w:pPr>
              <w:widowControl w:val="0"/>
              <w:spacing w:line="240" w:lineRule="auto"/>
              <w:jc w:val="center"/>
              <w:rPr>
                <w:sz w:val="16"/>
                <w:szCs w:val="16"/>
              </w:rPr>
            </w:pPr>
          </w:p>
          <w:p w14:paraId="7374A21D" w14:textId="77777777" w:rsidR="00462310" w:rsidRDefault="00EF686F">
            <w:pPr>
              <w:widowControl w:val="0"/>
              <w:spacing w:line="240" w:lineRule="auto"/>
              <w:jc w:val="center"/>
              <w:rPr>
                <w:sz w:val="16"/>
                <w:szCs w:val="16"/>
              </w:rPr>
            </w:pPr>
            <w:r>
              <w:rPr>
                <w:sz w:val="16"/>
                <w:szCs w:val="16"/>
              </w:rPr>
              <w:t>Paul Edwards</w:t>
            </w:r>
          </w:p>
        </w:tc>
        <w:tc>
          <w:tcPr>
            <w:tcW w:w="795" w:type="dxa"/>
            <w:tcBorders>
              <w:top w:val="single" w:sz="8" w:space="0" w:color="CCCCCC"/>
              <w:left w:val="single" w:sz="8" w:space="0" w:color="CCCCCC"/>
              <w:bottom w:val="single" w:sz="8" w:space="0" w:color="CCCCCC"/>
              <w:right w:val="single" w:sz="8" w:space="0" w:color="CCCCCC"/>
            </w:tcBorders>
            <w:shd w:val="clear" w:color="auto" w:fill="F4CCCC"/>
            <w:tcMar>
              <w:top w:w="100" w:type="dxa"/>
              <w:left w:w="100" w:type="dxa"/>
              <w:bottom w:w="100" w:type="dxa"/>
              <w:right w:w="100" w:type="dxa"/>
            </w:tcMar>
          </w:tcPr>
          <w:p w14:paraId="5C7C2B65" w14:textId="77777777" w:rsidR="00462310" w:rsidRDefault="00EF686F">
            <w:pPr>
              <w:widowControl w:val="0"/>
              <w:spacing w:line="240" w:lineRule="auto"/>
              <w:rPr>
                <w:sz w:val="16"/>
                <w:szCs w:val="16"/>
              </w:rPr>
            </w:pPr>
            <w:r>
              <w:rPr>
                <w:sz w:val="16"/>
                <w:szCs w:val="16"/>
              </w:rPr>
              <w:t>Week 1</w:t>
            </w:r>
          </w:p>
          <w:p w14:paraId="22999B15" w14:textId="77777777" w:rsidR="00462310" w:rsidRDefault="00EF686F">
            <w:pPr>
              <w:widowControl w:val="0"/>
              <w:spacing w:line="240" w:lineRule="auto"/>
              <w:rPr>
                <w:sz w:val="16"/>
                <w:szCs w:val="16"/>
              </w:rPr>
            </w:pPr>
            <w:r>
              <w:rPr>
                <w:sz w:val="16"/>
                <w:szCs w:val="16"/>
              </w:rPr>
              <w:t>M, 4/06</w:t>
            </w:r>
          </w:p>
        </w:tc>
        <w:tc>
          <w:tcPr>
            <w:tcW w:w="303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9DF42DA" w14:textId="77777777" w:rsidR="00462310" w:rsidRDefault="00EF686F">
            <w:pPr>
              <w:widowControl w:val="0"/>
              <w:spacing w:line="240" w:lineRule="auto"/>
              <w:rPr>
                <w:sz w:val="18"/>
                <w:szCs w:val="18"/>
              </w:rPr>
            </w:pPr>
            <w:r>
              <w:rPr>
                <w:sz w:val="18"/>
                <w:szCs w:val="18"/>
              </w:rPr>
              <w:t>Approaching existential threats</w:t>
            </w:r>
          </w:p>
          <w:p w14:paraId="05149751" w14:textId="77777777" w:rsidR="00462310" w:rsidRDefault="00462310">
            <w:pPr>
              <w:widowControl w:val="0"/>
              <w:spacing w:line="240" w:lineRule="auto"/>
              <w:rPr>
                <w:sz w:val="16"/>
                <w:szCs w:val="16"/>
              </w:rPr>
            </w:pPr>
          </w:p>
          <w:p w14:paraId="01FDA41E" w14:textId="77777777" w:rsidR="00462310" w:rsidRDefault="00EF686F">
            <w:pPr>
              <w:widowControl w:val="0"/>
              <w:spacing w:line="240" w:lineRule="auto"/>
              <w:rPr>
                <w:sz w:val="16"/>
                <w:szCs w:val="16"/>
              </w:rPr>
            </w:pPr>
            <w:r>
              <w:rPr>
                <w:sz w:val="16"/>
                <w:szCs w:val="16"/>
              </w:rPr>
              <w:t>•  Overview of the course</w:t>
            </w:r>
          </w:p>
          <w:p w14:paraId="7A8DD462" w14:textId="77777777" w:rsidR="00462310" w:rsidRDefault="00EF686F">
            <w:pPr>
              <w:widowControl w:val="0"/>
              <w:spacing w:line="240" w:lineRule="auto"/>
              <w:rPr>
                <w:sz w:val="16"/>
                <w:szCs w:val="16"/>
              </w:rPr>
            </w:pPr>
            <w:r>
              <w:rPr>
                <w:sz w:val="16"/>
                <w:szCs w:val="16"/>
              </w:rPr>
              <w:t>• ·Scenarios for 2100</w:t>
            </w:r>
          </w:p>
          <w:p w14:paraId="2E19AA5E" w14:textId="77777777" w:rsidR="00462310" w:rsidRDefault="00EF686F">
            <w:pPr>
              <w:widowControl w:val="0"/>
              <w:spacing w:line="240" w:lineRule="auto"/>
              <w:rPr>
                <w:sz w:val="16"/>
                <w:szCs w:val="16"/>
              </w:rPr>
            </w:pPr>
            <w:r>
              <w:rPr>
                <w:sz w:val="16"/>
                <w:szCs w:val="16"/>
              </w:rPr>
              <w:t xml:space="preserve">•  Exponential technology development </w:t>
            </w:r>
          </w:p>
          <w:p w14:paraId="29A99ECF" w14:textId="77777777" w:rsidR="00462310" w:rsidRDefault="00462310">
            <w:pPr>
              <w:widowControl w:val="0"/>
              <w:spacing w:line="240" w:lineRule="auto"/>
              <w:rPr>
                <w:sz w:val="16"/>
                <w:szCs w:val="16"/>
              </w:rPr>
            </w:pPr>
          </w:p>
        </w:tc>
        <w:tc>
          <w:tcPr>
            <w:tcW w:w="469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6B3E29B0" w14:textId="77777777" w:rsidR="00462310" w:rsidRDefault="00EF686F">
            <w:pPr>
              <w:widowControl w:val="0"/>
              <w:spacing w:line="240" w:lineRule="auto"/>
              <w:rPr>
                <w:color w:val="38761D"/>
                <w:sz w:val="16"/>
                <w:szCs w:val="16"/>
              </w:rPr>
            </w:pPr>
            <w:r>
              <w:rPr>
                <w:color w:val="38761D"/>
                <w:sz w:val="16"/>
                <w:szCs w:val="16"/>
              </w:rPr>
              <w:t>Before coming to the very first class, please read the following brief pieces:</w:t>
            </w:r>
          </w:p>
          <w:p w14:paraId="4AD23182" w14:textId="77777777" w:rsidR="00462310" w:rsidRDefault="00EF686F">
            <w:pPr>
              <w:widowControl w:val="0"/>
              <w:spacing w:line="240" w:lineRule="auto"/>
              <w:rPr>
                <w:color w:val="38761D"/>
                <w:sz w:val="16"/>
                <w:szCs w:val="16"/>
              </w:rPr>
            </w:pPr>
            <w:r>
              <w:rPr>
                <w:sz w:val="16"/>
                <w:szCs w:val="16"/>
              </w:rPr>
              <w:t>□ The THINK65 syllabus (this very document).</w:t>
            </w:r>
            <w:r>
              <w:rPr>
                <w:sz w:val="16"/>
                <w:szCs w:val="16"/>
              </w:rPr>
              <w:br/>
              <w:t xml:space="preserve">□ Hughes, J. 2008 </w:t>
            </w:r>
            <w:hyperlink r:id="rId30">
              <w:r>
                <w:rPr>
                  <w:color w:val="1155CC"/>
                  <w:sz w:val="16"/>
                  <w:szCs w:val="16"/>
                  <w:u w:val="single"/>
                </w:rPr>
                <w:t xml:space="preserve">“Millennial tendencies in responses to apocalyptic threats.” </w:t>
              </w:r>
            </w:hyperlink>
            <w:r>
              <w:rPr>
                <w:sz w:val="16"/>
                <w:szCs w:val="16"/>
              </w:rPr>
              <w:t xml:space="preserve">Chapter 4 in Nick Bostrom and Milan M. </w:t>
            </w:r>
            <w:proofErr w:type="spellStart"/>
            <w:r>
              <w:rPr>
                <w:sz w:val="16"/>
                <w:szCs w:val="16"/>
              </w:rPr>
              <w:t>Ćirković</w:t>
            </w:r>
            <w:proofErr w:type="spellEnd"/>
            <w:r>
              <w:rPr>
                <w:sz w:val="16"/>
                <w:szCs w:val="16"/>
              </w:rPr>
              <w:t xml:space="preserve">, eds., </w:t>
            </w:r>
            <w:r>
              <w:rPr>
                <w:i/>
                <w:sz w:val="16"/>
                <w:szCs w:val="16"/>
              </w:rPr>
              <w:t>Global Catastrophic Risks</w:t>
            </w:r>
            <w:r>
              <w:rPr>
                <w:sz w:val="16"/>
                <w:szCs w:val="16"/>
              </w:rPr>
              <w:t>, 73-85</w:t>
            </w:r>
          </w:p>
        </w:tc>
      </w:tr>
      <w:tr w:rsidR="00462310" w14:paraId="48E00B45" w14:textId="77777777">
        <w:trPr>
          <w:trHeight w:val="960"/>
          <w:jc w:val="center"/>
        </w:trPr>
        <w:tc>
          <w:tcPr>
            <w:tcW w:w="1275" w:type="dxa"/>
            <w:tcBorders>
              <w:top w:val="single" w:sz="8" w:space="0" w:color="CCCCCC"/>
              <w:left w:val="single" w:sz="8" w:space="0" w:color="CCCCCC"/>
              <w:bottom w:val="single" w:sz="8" w:space="0" w:color="CCCCCC"/>
              <w:right w:val="single" w:sz="8" w:space="0" w:color="CCCCCC"/>
            </w:tcBorders>
            <w:shd w:val="clear" w:color="auto" w:fill="F4CCCC"/>
            <w:tcMar>
              <w:top w:w="100" w:type="dxa"/>
              <w:left w:w="100" w:type="dxa"/>
              <w:bottom w:w="100" w:type="dxa"/>
              <w:right w:w="100" w:type="dxa"/>
            </w:tcMar>
          </w:tcPr>
          <w:p w14:paraId="3FC6EAA8" w14:textId="77777777" w:rsidR="00462310" w:rsidRDefault="00EF686F">
            <w:pPr>
              <w:widowControl w:val="0"/>
              <w:spacing w:line="240" w:lineRule="auto"/>
              <w:jc w:val="center"/>
              <w:rPr>
                <w:sz w:val="16"/>
                <w:szCs w:val="16"/>
              </w:rPr>
            </w:pPr>
            <w:r>
              <w:rPr>
                <w:sz w:val="16"/>
                <w:szCs w:val="16"/>
              </w:rPr>
              <w:t>Thinking about existential threats</w:t>
            </w:r>
          </w:p>
          <w:p w14:paraId="4D250A12" w14:textId="77777777" w:rsidR="00462310" w:rsidRDefault="00462310">
            <w:pPr>
              <w:widowControl w:val="0"/>
              <w:spacing w:line="240" w:lineRule="auto"/>
              <w:jc w:val="center"/>
              <w:rPr>
                <w:sz w:val="16"/>
                <w:szCs w:val="16"/>
              </w:rPr>
            </w:pPr>
          </w:p>
          <w:p w14:paraId="2100229E" w14:textId="77777777" w:rsidR="00462310" w:rsidRDefault="00EF686F">
            <w:pPr>
              <w:widowControl w:val="0"/>
              <w:spacing w:line="240" w:lineRule="auto"/>
              <w:jc w:val="center"/>
              <w:rPr>
                <w:sz w:val="16"/>
                <w:szCs w:val="16"/>
              </w:rPr>
            </w:pPr>
            <w:r>
              <w:rPr>
                <w:sz w:val="16"/>
                <w:szCs w:val="16"/>
              </w:rPr>
              <w:t>Paul Edwards</w:t>
            </w:r>
          </w:p>
        </w:tc>
        <w:tc>
          <w:tcPr>
            <w:tcW w:w="795" w:type="dxa"/>
            <w:tcBorders>
              <w:top w:val="single" w:sz="8" w:space="0" w:color="CCCCCC"/>
              <w:left w:val="single" w:sz="8" w:space="0" w:color="CCCCCC"/>
              <w:bottom w:val="single" w:sz="8" w:space="0" w:color="CCCCCC"/>
              <w:right w:val="single" w:sz="8" w:space="0" w:color="CCCCCC"/>
            </w:tcBorders>
            <w:shd w:val="clear" w:color="auto" w:fill="F4CCCC"/>
            <w:tcMar>
              <w:top w:w="100" w:type="dxa"/>
              <w:left w:w="100" w:type="dxa"/>
              <w:bottom w:w="100" w:type="dxa"/>
              <w:right w:w="100" w:type="dxa"/>
            </w:tcMar>
          </w:tcPr>
          <w:p w14:paraId="1D3CC537" w14:textId="77777777" w:rsidR="00462310" w:rsidRDefault="00EF686F">
            <w:pPr>
              <w:widowControl w:val="0"/>
              <w:spacing w:line="240" w:lineRule="auto"/>
              <w:rPr>
                <w:sz w:val="16"/>
                <w:szCs w:val="16"/>
              </w:rPr>
            </w:pPr>
            <w:r>
              <w:rPr>
                <w:sz w:val="16"/>
                <w:szCs w:val="16"/>
              </w:rPr>
              <w:t>Week 1</w:t>
            </w:r>
          </w:p>
          <w:p w14:paraId="3F66A333" w14:textId="77777777" w:rsidR="00462310" w:rsidRDefault="00EF686F">
            <w:pPr>
              <w:widowControl w:val="0"/>
              <w:spacing w:line="240" w:lineRule="auto"/>
              <w:rPr>
                <w:sz w:val="16"/>
                <w:szCs w:val="16"/>
              </w:rPr>
            </w:pPr>
            <w:r>
              <w:rPr>
                <w:sz w:val="16"/>
                <w:szCs w:val="16"/>
              </w:rPr>
              <w:t>W, 4/08</w:t>
            </w:r>
          </w:p>
        </w:tc>
        <w:tc>
          <w:tcPr>
            <w:tcW w:w="303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5F8FBBA9" w14:textId="77777777" w:rsidR="00462310" w:rsidRDefault="00EF686F">
            <w:pPr>
              <w:widowControl w:val="0"/>
              <w:spacing w:line="240" w:lineRule="auto"/>
              <w:rPr>
                <w:sz w:val="18"/>
                <w:szCs w:val="18"/>
              </w:rPr>
            </w:pPr>
            <w:r>
              <w:rPr>
                <w:sz w:val="18"/>
                <w:szCs w:val="18"/>
              </w:rPr>
              <w:t>Wicked problems</w:t>
            </w:r>
            <w:r>
              <w:rPr>
                <w:sz w:val="18"/>
                <w:szCs w:val="18"/>
              </w:rPr>
              <w:br/>
            </w:r>
          </w:p>
          <w:p w14:paraId="281F1DF5" w14:textId="77777777" w:rsidR="00462310" w:rsidRDefault="00EF686F">
            <w:pPr>
              <w:widowControl w:val="0"/>
              <w:spacing w:line="240" w:lineRule="auto"/>
              <w:rPr>
                <w:sz w:val="16"/>
                <w:szCs w:val="16"/>
              </w:rPr>
            </w:pPr>
            <w:r>
              <w:rPr>
                <w:sz w:val="16"/>
                <w:szCs w:val="16"/>
              </w:rPr>
              <w:t>• No easy or permanent solutions</w:t>
            </w:r>
          </w:p>
          <w:p w14:paraId="4CCD187E" w14:textId="77777777" w:rsidR="00462310" w:rsidRDefault="00EF686F">
            <w:pPr>
              <w:widowControl w:val="0"/>
              <w:spacing w:line="240" w:lineRule="auto"/>
              <w:rPr>
                <w:sz w:val="16"/>
                <w:szCs w:val="16"/>
              </w:rPr>
            </w:pPr>
            <w:r>
              <w:rPr>
                <w:sz w:val="16"/>
                <w:szCs w:val="16"/>
              </w:rPr>
              <w:t>• Obstacles to clear thinking</w:t>
            </w:r>
          </w:p>
          <w:p w14:paraId="73318777" w14:textId="77777777" w:rsidR="00462310" w:rsidRDefault="00EF686F">
            <w:pPr>
              <w:widowControl w:val="0"/>
              <w:spacing w:line="240" w:lineRule="auto"/>
              <w:rPr>
                <w:sz w:val="16"/>
                <w:szCs w:val="16"/>
              </w:rPr>
            </w:pPr>
            <w:r>
              <w:rPr>
                <w:sz w:val="16"/>
                <w:szCs w:val="16"/>
              </w:rPr>
              <w:t>• Leadership really matters</w:t>
            </w:r>
          </w:p>
          <w:p w14:paraId="62983D86" w14:textId="77777777" w:rsidR="00462310" w:rsidRDefault="00EF686F">
            <w:pPr>
              <w:widowControl w:val="0"/>
              <w:spacing w:line="240" w:lineRule="auto"/>
              <w:rPr>
                <w:sz w:val="16"/>
                <w:szCs w:val="16"/>
              </w:rPr>
            </w:pPr>
            <w:r>
              <w:rPr>
                <w:sz w:val="16"/>
                <w:szCs w:val="16"/>
              </w:rPr>
              <w:t>• A framework for this course</w:t>
            </w:r>
          </w:p>
          <w:p w14:paraId="4E26DD6F" w14:textId="18B493D6" w:rsidR="00AC0757" w:rsidRDefault="00AC0757">
            <w:pPr>
              <w:widowControl w:val="0"/>
              <w:spacing w:line="240" w:lineRule="auto"/>
              <w:rPr>
                <w:sz w:val="16"/>
                <w:szCs w:val="16"/>
              </w:rPr>
            </w:pPr>
          </w:p>
        </w:tc>
        <w:tc>
          <w:tcPr>
            <w:tcW w:w="469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4409D93E" w14:textId="77777777" w:rsidR="00462310" w:rsidRDefault="00EF686F">
            <w:pPr>
              <w:widowControl w:val="0"/>
              <w:spacing w:line="240" w:lineRule="auto"/>
              <w:rPr>
                <w:sz w:val="16"/>
                <w:szCs w:val="16"/>
              </w:rPr>
            </w:pPr>
            <w:r>
              <w:rPr>
                <w:sz w:val="16"/>
                <w:szCs w:val="16"/>
              </w:rPr>
              <w:t>□</w:t>
            </w:r>
            <w:hyperlink r:id="rId31">
              <w:r>
                <w:rPr>
                  <w:color w:val="1155CC"/>
                  <w:sz w:val="16"/>
                  <w:szCs w:val="16"/>
                  <w:u w:val="single"/>
                </w:rPr>
                <w:t xml:space="preserve"> </w:t>
              </w:r>
            </w:hyperlink>
            <w:proofErr w:type="spellStart"/>
            <w:r>
              <w:rPr>
                <w:sz w:val="16"/>
                <w:szCs w:val="16"/>
              </w:rPr>
              <w:t>Waddock</w:t>
            </w:r>
            <w:proofErr w:type="spellEnd"/>
            <w:r>
              <w:rPr>
                <w:sz w:val="16"/>
                <w:szCs w:val="16"/>
              </w:rPr>
              <w:t xml:space="preserve">, S. 2013. </w:t>
            </w:r>
            <w:hyperlink r:id="rId32">
              <w:r>
                <w:rPr>
                  <w:color w:val="1155CC"/>
                  <w:sz w:val="16"/>
                  <w:szCs w:val="16"/>
                  <w:u w:val="single"/>
                </w:rPr>
                <w:t>“The Wicked Problems of Global Sustainability Need Wicked (Good) Leaders and Wicked (Good) Collaborative Solutions.”</w:t>
              </w:r>
            </w:hyperlink>
            <w:r>
              <w:rPr>
                <w:sz w:val="16"/>
                <w:szCs w:val="16"/>
              </w:rPr>
              <w:t xml:space="preserve"> </w:t>
            </w:r>
            <w:r>
              <w:rPr>
                <w:i/>
                <w:sz w:val="16"/>
                <w:szCs w:val="16"/>
              </w:rPr>
              <w:t>Journal of Management for Global Sustainability</w:t>
            </w:r>
            <w:r>
              <w:rPr>
                <w:sz w:val="16"/>
                <w:szCs w:val="16"/>
              </w:rPr>
              <w:t xml:space="preserve"> 1: 91–111</w:t>
            </w:r>
          </w:p>
        </w:tc>
      </w:tr>
      <w:tr w:rsidR="00462310" w14:paraId="7ECC5FCF" w14:textId="77777777" w:rsidTr="005259BD">
        <w:trPr>
          <w:trHeight w:val="28"/>
          <w:jc w:val="center"/>
        </w:trPr>
        <w:tc>
          <w:tcPr>
            <w:tcW w:w="1275" w:type="dxa"/>
            <w:tcBorders>
              <w:top w:val="single" w:sz="8" w:space="0" w:color="CCCCCC"/>
              <w:left w:val="single" w:sz="8" w:space="0" w:color="CCCCCC"/>
              <w:bottom w:val="single" w:sz="8" w:space="0" w:color="CCCCCC"/>
              <w:right w:val="single" w:sz="8" w:space="0" w:color="CCCCCC"/>
            </w:tcBorders>
            <w:shd w:val="clear" w:color="auto" w:fill="F6B26B"/>
            <w:tcMar>
              <w:top w:w="100" w:type="dxa"/>
              <w:left w:w="100" w:type="dxa"/>
              <w:bottom w:w="100" w:type="dxa"/>
              <w:right w:w="100" w:type="dxa"/>
            </w:tcMar>
          </w:tcPr>
          <w:p w14:paraId="561D378C" w14:textId="50D29BA4" w:rsidR="00462310" w:rsidRDefault="00EF686F">
            <w:pPr>
              <w:widowControl w:val="0"/>
              <w:spacing w:line="240" w:lineRule="auto"/>
              <w:jc w:val="center"/>
              <w:rPr>
                <w:b/>
                <w:sz w:val="16"/>
                <w:szCs w:val="16"/>
              </w:rPr>
            </w:pPr>
            <w:r>
              <w:rPr>
                <w:b/>
                <w:sz w:val="16"/>
                <w:szCs w:val="16"/>
              </w:rPr>
              <w:t xml:space="preserve">TUTORIAL #1 </w:t>
            </w:r>
          </w:p>
        </w:tc>
        <w:tc>
          <w:tcPr>
            <w:tcW w:w="795" w:type="dxa"/>
            <w:tcBorders>
              <w:top w:val="single" w:sz="8" w:space="0" w:color="CCCCCC"/>
              <w:left w:val="single" w:sz="8" w:space="0" w:color="CCCCCC"/>
              <w:bottom w:val="single" w:sz="8" w:space="0" w:color="CCCCCC"/>
              <w:right w:val="single" w:sz="8" w:space="0" w:color="CCCCCC"/>
            </w:tcBorders>
            <w:shd w:val="clear" w:color="auto" w:fill="F6B26B"/>
            <w:tcMar>
              <w:top w:w="100" w:type="dxa"/>
              <w:left w:w="100" w:type="dxa"/>
              <w:bottom w:w="100" w:type="dxa"/>
              <w:right w:w="100" w:type="dxa"/>
            </w:tcMar>
          </w:tcPr>
          <w:p w14:paraId="39E8DBC3" w14:textId="77777777" w:rsidR="00462310" w:rsidRDefault="00EF686F">
            <w:pPr>
              <w:widowControl w:val="0"/>
              <w:spacing w:line="240" w:lineRule="auto"/>
              <w:rPr>
                <w:sz w:val="16"/>
                <w:szCs w:val="16"/>
              </w:rPr>
            </w:pPr>
            <w:r>
              <w:rPr>
                <w:sz w:val="16"/>
                <w:szCs w:val="16"/>
              </w:rPr>
              <w:t>Week 2</w:t>
            </w:r>
          </w:p>
        </w:tc>
        <w:tc>
          <w:tcPr>
            <w:tcW w:w="7725" w:type="dxa"/>
            <w:gridSpan w:val="2"/>
            <w:tcBorders>
              <w:top w:val="single" w:sz="8" w:space="0" w:color="CCCCCC"/>
              <w:left w:val="single" w:sz="8" w:space="0" w:color="CCCCCC"/>
              <w:bottom w:val="single" w:sz="8" w:space="0" w:color="CCCCCC"/>
              <w:right w:val="single" w:sz="8" w:space="0" w:color="CCCCCC"/>
            </w:tcBorders>
            <w:shd w:val="clear" w:color="auto" w:fill="F6B26B"/>
            <w:tcMar>
              <w:top w:w="100" w:type="dxa"/>
              <w:left w:w="100" w:type="dxa"/>
              <w:bottom w:w="100" w:type="dxa"/>
              <w:right w:w="100" w:type="dxa"/>
            </w:tcMar>
          </w:tcPr>
          <w:p w14:paraId="3543A2E1" w14:textId="77777777" w:rsidR="00462310" w:rsidRDefault="00EF686F">
            <w:pPr>
              <w:widowControl w:val="0"/>
              <w:spacing w:line="240" w:lineRule="auto"/>
              <w:rPr>
                <w:sz w:val="18"/>
                <w:szCs w:val="18"/>
              </w:rPr>
            </w:pPr>
            <w:r>
              <w:rPr>
                <w:sz w:val="18"/>
                <w:szCs w:val="18"/>
              </w:rPr>
              <w:t xml:space="preserve">Consultation with your Section Leader </w:t>
            </w:r>
          </w:p>
        </w:tc>
      </w:tr>
      <w:tr w:rsidR="00462310" w14:paraId="0DF359B3" w14:textId="77777777">
        <w:trPr>
          <w:trHeight w:val="640"/>
          <w:jc w:val="center"/>
        </w:trPr>
        <w:tc>
          <w:tcPr>
            <w:tcW w:w="1275" w:type="dxa"/>
            <w:tcBorders>
              <w:top w:val="single" w:sz="8" w:space="0" w:color="CCCCCC"/>
              <w:left w:val="single" w:sz="8" w:space="0" w:color="CCCCCC"/>
              <w:bottom w:val="single" w:sz="8" w:space="0" w:color="CCCCCC"/>
              <w:right w:val="single" w:sz="8" w:space="0" w:color="CCCCCC"/>
            </w:tcBorders>
            <w:shd w:val="clear" w:color="auto" w:fill="D9EAD3"/>
            <w:tcMar>
              <w:top w:w="100" w:type="dxa"/>
              <w:left w:w="100" w:type="dxa"/>
              <w:bottom w:w="100" w:type="dxa"/>
              <w:right w:w="100" w:type="dxa"/>
            </w:tcMar>
          </w:tcPr>
          <w:p w14:paraId="018492BF" w14:textId="77777777" w:rsidR="00462310" w:rsidRDefault="00EF686F">
            <w:pPr>
              <w:widowControl w:val="0"/>
              <w:spacing w:line="240" w:lineRule="auto"/>
              <w:jc w:val="center"/>
              <w:rPr>
                <w:sz w:val="16"/>
                <w:szCs w:val="16"/>
              </w:rPr>
            </w:pPr>
            <w:r>
              <w:rPr>
                <w:sz w:val="16"/>
                <w:szCs w:val="16"/>
              </w:rPr>
              <w:t>Global pandemics</w:t>
            </w:r>
          </w:p>
          <w:p w14:paraId="55FE5751" w14:textId="77777777" w:rsidR="00462310" w:rsidRDefault="00462310">
            <w:pPr>
              <w:widowControl w:val="0"/>
              <w:spacing w:line="240" w:lineRule="auto"/>
              <w:jc w:val="center"/>
              <w:rPr>
                <w:sz w:val="16"/>
                <w:szCs w:val="16"/>
              </w:rPr>
            </w:pPr>
          </w:p>
          <w:p w14:paraId="1968A588" w14:textId="77777777" w:rsidR="00462310" w:rsidRDefault="00EF686F">
            <w:pPr>
              <w:widowControl w:val="0"/>
              <w:spacing w:line="240" w:lineRule="auto"/>
              <w:jc w:val="center"/>
              <w:rPr>
                <w:sz w:val="16"/>
                <w:szCs w:val="16"/>
              </w:rPr>
            </w:pPr>
            <w:r>
              <w:rPr>
                <w:sz w:val="16"/>
                <w:szCs w:val="16"/>
              </w:rPr>
              <w:t xml:space="preserve">Steve </w:t>
            </w:r>
            <w:proofErr w:type="spellStart"/>
            <w:r>
              <w:rPr>
                <w:sz w:val="16"/>
                <w:szCs w:val="16"/>
              </w:rPr>
              <w:t>Luby</w:t>
            </w:r>
            <w:proofErr w:type="spellEnd"/>
          </w:p>
          <w:p w14:paraId="5EA30EF2" w14:textId="77777777" w:rsidR="00462310" w:rsidRDefault="00462310">
            <w:pPr>
              <w:widowControl w:val="0"/>
              <w:spacing w:line="240" w:lineRule="auto"/>
              <w:jc w:val="center"/>
              <w:rPr>
                <w:sz w:val="16"/>
                <w:szCs w:val="16"/>
              </w:rPr>
            </w:pPr>
          </w:p>
          <w:p w14:paraId="30815120" w14:textId="77777777" w:rsidR="00462310" w:rsidRDefault="00462310">
            <w:pPr>
              <w:widowControl w:val="0"/>
              <w:spacing w:line="240" w:lineRule="auto"/>
              <w:jc w:val="center"/>
              <w:rPr>
                <w:sz w:val="16"/>
                <w:szCs w:val="16"/>
              </w:rPr>
            </w:pPr>
          </w:p>
        </w:tc>
        <w:tc>
          <w:tcPr>
            <w:tcW w:w="795" w:type="dxa"/>
            <w:tcBorders>
              <w:top w:val="single" w:sz="8" w:space="0" w:color="CCCCCC"/>
              <w:left w:val="single" w:sz="8" w:space="0" w:color="CCCCCC"/>
              <w:bottom w:val="single" w:sz="8" w:space="0" w:color="CCCCCC"/>
              <w:right w:val="single" w:sz="8" w:space="0" w:color="CCCCCC"/>
            </w:tcBorders>
            <w:shd w:val="clear" w:color="auto" w:fill="D9EAD3"/>
            <w:tcMar>
              <w:top w:w="100" w:type="dxa"/>
              <w:left w:w="100" w:type="dxa"/>
              <w:bottom w:w="100" w:type="dxa"/>
              <w:right w:w="100" w:type="dxa"/>
            </w:tcMar>
          </w:tcPr>
          <w:p w14:paraId="6C121216" w14:textId="77777777" w:rsidR="00462310" w:rsidRDefault="00EF686F">
            <w:pPr>
              <w:widowControl w:val="0"/>
              <w:spacing w:line="240" w:lineRule="auto"/>
              <w:rPr>
                <w:sz w:val="16"/>
                <w:szCs w:val="16"/>
              </w:rPr>
            </w:pPr>
            <w:r>
              <w:rPr>
                <w:sz w:val="16"/>
                <w:szCs w:val="16"/>
              </w:rPr>
              <w:t>Week 2</w:t>
            </w:r>
          </w:p>
          <w:p w14:paraId="0C4CD18D" w14:textId="77777777" w:rsidR="00462310" w:rsidRDefault="00EF686F">
            <w:pPr>
              <w:widowControl w:val="0"/>
              <w:spacing w:line="240" w:lineRule="auto"/>
              <w:rPr>
                <w:sz w:val="16"/>
                <w:szCs w:val="16"/>
              </w:rPr>
            </w:pPr>
            <w:r>
              <w:rPr>
                <w:sz w:val="16"/>
                <w:szCs w:val="16"/>
              </w:rPr>
              <w:t>M, 4/13</w:t>
            </w:r>
          </w:p>
        </w:tc>
        <w:tc>
          <w:tcPr>
            <w:tcW w:w="303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A0FD5ED" w14:textId="77777777" w:rsidR="00462310" w:rsidRDefault="00EF686F">
            <w:pPr>
              <w:widowControl w:val="0"/>
              <w:spacing w:line="240" w:lineRule="auto"/>
              <w:rPr>
                <w:sz w:val="18"/>
                <w:szCs w:val="18"/>
              </w:rPr>
            </w:pPr>
            <w:r>
              <w:rPr>
                <w:sz w:val="18"/>
                <w:szCs w:val="18"/>
              </w:rPr>
              <w:t>Infectious disease risks</w:t>
            </w:r>
          </w:p>
          <w:p w14:paraId="4C8EDEC8" w14:textId="77777777" w:rsidR="00462310" w:rsidRDefault="00462310">
            <w:pPr>
              <w:widowControl w:val="0"/>
              <w:spacing w:line="240" w:lineRule="auto"/>
              <w:rPr>
                <w:sz w:val="16"/>
                <w:szCs w:val="16"/>
              </w:rPr>
            </w:pPr>
          </w:p>
          <w:p w14:paraId="200577E6" w14:textId="77777777" w:rsidR="00462310" w:rsidRDefault="00EF686F">
            <w:pPr>
              <w:widowControl w:val="0"/>
              <w:spacing w:line="240" w:lineRule="auto"/>
              <w:rPr>
                <w:sz w:val="16"/>
                <w:szCs w:val="16"/>
              </w:rPr>
            </w:pPr>
            <w:r>
              <w:rPr>
                <w:sz w:val="16"/>
                <w:szCs w:val="16"/>
              </w:rPr>
              <w:t>• Impact of infectious diseases on human history</w:t>
            </w:r>
          </w:p>
          <w:p w14:paraId="0CD572D9" w14:textId="77777777" w:rsidR="00462310" w:rsidRDefault="00EF686F">
            <w:pPr>
              <w:widowControl w:val="0"/>
              <w:spacing w:line="240" w:lineRule="auto"/>
              <w:rPr>
                <w:sz w:val="16"/>
                <w:szCs w:val="16"/>
              </w:rPr>
            </w:pPr>
            <w:r>
              <w:rPr>
                <w:sz w:val="16"/>
                <w:szCs w:val="16"/>
              </w:rPr>
              <w:t>• Genetic basis of ongoing risk</w:t>
            </w:r>
          </w:p>
          <w:p w14:paraId="73A39C76" w14:textId="77777777" w:rsidR="00462310" w:rsidRDefault="00EF686F">
            <w:pPr>
              <w:widowControl w:val="0"/>
              <w:spacing w:line="240" w:lineRule="auto"/>
              <w:rPr>
                <w:sz w:val="16"/>
                <w:szCs w:val="16"/>
              </w:rPr>
            </w:pPr>
            <w:r>
              <w:rPr>
                <w:sz w:val="16"/>
                <w:szCs w:val="16"/>
              </w:rPr>
              <w:t>• Troubling natural scenarios</w:t>
            </w:r>
          </w:p>
          <w:p w14:paraId="66B64C75" w14:textId="77777777" w:rsidR="00462310" w:rsidRDefault="00462310">
            <w:pPr>
              <w:widowControl w:val="0"/>
              <w:spacing w:line="240" w:lineRule="auto"/>
              <w:rPr>
                <w:sz w:val="16"/>
                <w:szCs w:val="16"/>
              </w:rPr>
            </w:pPr>
          </w:p>
        </w:tc>
        <w:tc>
          <w:tcPr>
            <w:tcW w:w="469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AA00C6D" w14:textId="77777777" w:rsidR="00462310" w:rsidRDefault="00EF686F">
            <w:pPr>
              <w:widowControl w:val="0"/>
              <w:spacing w:line="240" w:lineRule="auto"/>
              <w:rPr>
                <w:sz w:val="16"/>
                <w:szCs w:val="16"/>
              </w:rPr>
            </w:pPr>
            <w:r>
              <w:rPr>
                <w:sz w:val="16"/>
                <w:szCs w:val="16"/>
              </w:rPr>
              <w:t>□ Humphreys, M. 2018.</w:t>
            </w:r>
            <w:hyperlink r:id="rId33">
              <w:r>
                <w:rPr>
                  <w:color w:val="1155CC"/>
                  <w:sz w:val="16"/>
                  <w:szCs w:val="16"/>
                  <w:u w:val="single"/>
                </w:rPr>
                <w:t xml:space="preserve"> “The influenza of 1918: Evolutionary perspectives in a historical context.” </w:t>
              </w:r>
            </w:hyperlink>
            <w:r>
              <w:rPr>
                <w:i/>
                <w:sz w:val="16"/>
                <w:szCs w:val="16"/>
              </w:rPr>
              <w:t>Evolution, Medicine, and Public Health</w:t>
            </w:r>
            <w:r>
              <w:rPr>
                <w:sz w:val="16"/>
                <w:szCs w:val="16"/>
              </w:rPr>
              <w:t xml:space="preserve"> [2018] pp. 219–229</w:t>
            </w:r>
            <w:hyperlink r:id="rId34">
              <w:r>
                <w:rPr>
                  <w:color w:val="1155CC"/>
                  <w:sz w:val="16"/>
                  <w:szCs w:val="16"/>
                  <w:u w:val="single"/>
                </w:rPr>
                <w:t xml:space="preserve"> </w:t>
              </w:r>
            </w:hyperlink>
          </w:p>
          <w:p w14:paraId="6909AF53" w14:textId="77777777" w:rsidR="00462310" w:rsidRDefault="00EF686F">
            <w:pPr>
              <w:widowControl w:val="0"/>
              <w:spacing w:line="240" w:lineRule="auto"/>
              <w:rPr>
                <w:sz w:val="16"/>
                <w:szCs w:val="16"/>
              </w:rPr>
            </w:pPr>
            <w:r>
              <w:rPr>
                <w:sz w:val="16"/>
                <w:szCs w:val="16"/>
              </w:rPr>
              <w:t xml:space="preserve">□ </w:t>
            </w:r>
            <w:proofErr w:type="spellStart"/>
            <w:r>
              <w:rPr>
                <w:sz w:val="16"/>
                <w:szCs w:val="16"/>
              </w:rPr>
              <w:t>Quammen</w:t>
            </w:r>
            <w:proofErr w:type="spellEnd"/>
            <w:r>
              <w:rPr>
                <w:sz w:val="16"/>
                <w:szCs w:val="16"/>
              </w:rPr>
              <w:t xml:space="preserve">, David. </w:t>
            </w:r>
            <w:hyperlink r:id="rId35">
              <w:r>
                <w:rPr>
                  <w:i/>
                  <w:color w:val="1155CC"/>
                  <w:sz w:val="16"/>
                  <w:szCs w:val="16"/>
                  <w:u w:val="single"/>
                </w:rPr>
                <w:t>Spillover: Animal Infections and the Next Human Pandemic</w:t>
              </w:r>
            </w:hyperlink>
            <w:r>
              <w:rPr>
                <w:i/>
                <w:sz w:val="16"/>
                <w:szCs w:val="16"/>
              </w:rPr>
              <w:t>.</w:t>
            </w:r>
            <w:r>
              <w:rPr>
                <w:sz w:val="16"/>
                <w:szCs w:val="16"/>
              </w:rPr>
              <w:t xml:space="preserve"> (pp. 289-298). Chapter 62 &amp; 63</w:t>
            </w:r>
          </w:p>
          <w:p w14:paraId="3397FB90" w14:textId="77777777" w:rsidR="00462310" w:rsidRDefault="00EF686F">
            <w:pPr>
              <w:widowControl w:val="0"/>
              <w:spacing w:line="240" w:lineRule="auto"/>
              <w:rPr>
                <w:sz w:val="16"/>
                <w:szCs w:val="16"/>
              </w:rPr>
            </w:pPr>
            <w:r>
              <w:rPr>
                <w:sz w:val="16"/>
                <w:szCs w:val="16"/>
              </w:rPr>
              <w:t xml:space="preserve">□ </w:t>
            </w:r>
            <w:proofErr w:type="spellStart"/>
            <w:r>
              <w:rPr>
                <w:sz w:val="16"/>
                <w:szCs w:val="16"/>
              </w:rPr>
              <w:t>Kamiya</w:t>
            </w:r>
            <w:proofErr w:type="spellEnd"/>
            <w:r>
              <w:rPr>
                <w:sz w:val="16"/>
                <w:szCs w:val="16"/>
              </w:rPr>
              <w:t xml:space="preserve"> G. 2015. “</w:t>
            </w:r>
            <w:hyperlink r:id="rId36">
              <w:r>
                <w:rPr>
                  <w:color w:val="1155CC"/>
                  <w:sz w:val="16"/>
                  <w:szCs w:val="16"/>
                  <w:highlight w:val="white"/>
                  <w:u w:val="single"/>
                </w:rPr>
                <w:t>A city of masks: When the flu tore through San Francisco</w:t>
              </w:r>
            </w:hyperlink>
            <w:r>
              <w:rPr>
                <w:sz w:val="16"/>
                <w:szCs w:val="16"/>
              </w:rPr>
              <w:t>” San Francisco Chronicle.</w:t>
            </w:r>
          </w:p>
          <w:p w14:paraId="689A992E" w14:textId="77777777" w:rsidR="00462310" w:rsidRDefault="00462310">
            <w:pPr>
              <w:widowControl w:val="0"/>
              <w:spacing w:line="240" w:lineRule="auto"/>
              <w:rPr>
                <w:sz w:val="16"/>
                <w:szCs w:val="16"/>
              </w:rPr>
            </w:pPr>
          </w:p>
        </w:tc>
      </w:tr>
      <w:tr w:rsidR="00462310" w14:paraId="07F7745F" w14:textId="77777777">
        <w:trPr>
          <w:trHeight w:val="640"/>
          <w:jc w:val="center"/>
        </w:trPr>
        <w:tc>
          <w:tcPr>
            <w:tcW w:w="1275" w:type="dxa"/>
            <w:tcBorders>
              <w:top w:val="single" w:sz="8" w:space="0" w:color="CCCCCC"/>
              <w:left w:val="single" w:sz="8" w:space="0" w:color="CCCCCC"/>
              <w:bottom w:val="single" w:sz="8" w:space="0" w:color="CCCCCC"/>
              <w:right w:val="single" w:sz="8" w:space="0" w:color="CCCCCC"/>
            </w:tcBorders>
            <w:shd w:val="clear" w:color="auto" w:fill="D9EAD3"/>
            <w:tcMar>
              <w:top w:w="100" w:type="dxa"/>
              <w:left w:w="100" w:type="dxa"/>
              <w:bottom w:w="100" w:type="dxa"/>
              <w:right w:w="100" w:type="dxa"/>
            </w:tcMar>
          </w:tcPr>
          <w:p w14:paraId="4BC4CF4A" w14:textId="77777777" w:rsidR="00462310" w:rsidRDefault="00EF686F">
            <w:pPr>
              <w:widowControl w:val="0"/>
              <w:spacing w:line="240" w:lineRule="auto"/>
              <w:jc w:val="center"/>
              <w:rPr>
                <w:sz w:val="16"/>
                <w:szCs w:val="16"/>
              </w:rPr>
            </w:pPr>
            <w:r>
              <w:rPr>
                <w:sz w:val="16"/>
                <w:szCs w:val="16"/>
              </w:rPr>
              <w:t>Global pandemics</w:t>
            </w:r>
          </w:p>
          <w:p w14:paraId="58512A9D" w14:textId="77777777" w:rsidR="00462310" w:rsidRDefault="00462310">
            <w:pPr>
              <w:widowControl w:val="0"/>
              <w:spacing w:line="240" w:lineRule="auto"/>
              <w:jc w:val="center"/>
              <w:rPr>
                <w:sz w:val="16"/>
                <w:szCs w:val="16"/>
              </w:rPr>
            </w:pPr>
          </w:p>
          <w:p w14:paraId="3CDCB5FB" w14:textId="77777777" w:rsidR="00462310" w:rsidRDefault="00EF686F">
            <w:pPr>
              <w:widowControl w:val="0"/>
              <w:spacing w:line="240" w:lineRule="auto"/>
              <w:jc w:val="center"/>
              <w:rPr>
                <w:sz w:val="16"/>
                <w:szCs w:val="16"/>
              </w:rPr>
            </w:pPr>
            <w:r>
              <w:rPr>
                <w:sz w:val="16"/>
                <w:szCs w:val="16"/>
              </w:rPr>
              <w:t xml:space="preserve">Steve </w:t>
            </w:r>
            <w:proofErr w:type="spellStart"/>
            <w:r>
              <w:rPr>
                <w:sz w:val="16"/>
                <w:szCs w:val="16"/>
              </w:rPr>
              <w:t>Luby</w:t>
            </w:r>
            <w:proofErr w:type="spellEnd"/>
          </w:p>
          <w:p w14:paraId="7A3E3C11" w14:textId="77777777" w:rsidR="00462310" w:rsidRDefault="00462310">
            <w:pPr>
              <w:widowControl w:val="0"/>
              <w:spacing w:line="240" w:lineRule="auto"/>
              <w:jc w:val="center"/>
              <w:rPr>
                <w:sz w:val="16"/>
                <w:szCs w:val="16"/>
              </w:rPr>
            </w:pPr>
          </w:p>
          <w:p w14:paraId="409348DE" w14:textId="77777777" w:rsidR="00462310" w:rsidRDefault="00462310">
            <w:pPr>
              <w:widowControl w:val="0"/>
              <w:spacing w:line="240" w:lineRule="auto"/>
              <w:jc w:val="center"/>
              <w:rPr>
                <w:sz w:val="16"/>
                <w:szCs w:val="16"/>
              </w:rPr>
            </w:pPr>
          </w:p>
        </w:tc>
        <w:tc>
          <w:tcPr>
            <w:tcW w:w="795" w:type="dxa"/>
            <w:tcBorders>
              <w:top w:val="single" w:sz="8" w:space="0" w:color="CCCCCC"/>
              <w:left w:val="single" w:sz="8" w:space="0" w:color="CCCCCC"/>
              <w:bottom w:val="single" w:sz="8" w:space="0" w:color="CCCCCC"/>
              <w:right w:val="single" w:sz="8" w:space="0" w:color="CCCCCC"/>
            </w:tcBorders>
            <w:shd w:val="clear" w:color="auto" w:fill="D9EAD3"/>
            <w:tcMar>
              <w:top w:w="100" w:type="dxa"/>
              <w:left w:w="100" w:type="dxa"/>
              <w:bottom w:w="100" w:type="dxa"/>
              <w:right w:w="100" w:type="dxa"/>
            </w:tcMar>
          </w:tcPr>
          <w:p w14:paraId="6D5F4DAE" w14:textId="77777777" w:rsidR="00462310" w:rsidRDefault="00EF686F">
            <w:pPr>
              <w:widowControl w:val="0"/>
              <w:spacing w:line="240" w:lineRule="auto"/>
              <w:rPr>
                <w:sz w:val="16"/>
                <w:szCs w:val="16"/>
              </w:rPr>
            </w:pPr>
            <w:r>
              <w:rPr>
                <w:sz w:val="16"/>
                <w:szCs w:val="16"/>
              </w:rPr>
              <w:t>Week 2</w:t>
            </w:r>
          </w:p>
          <w:p w14:paraId="7C33EEAA" w14:textId="77777777" w:rsidR="00462310" w:rsidRDefault="00EF686F">
            <w:pPr>
              <w:widowControl w:val="0"/>
              <w:spacing w:line="240" w:lineRule="auto"/>
              <w:rPr>
                <w:sz w:val="16"/>
                <w:szCs w:val="16"/>
              </w:rPr>
            </w:pPr>
            <w:r>
              <w:rPr>
                <w:sz w:val="16"/>
                <w:szCs w:val="16"/>
              </w:rPr>
              <w:t>W, 4/15</w:t>
            </w:r>
          </w:p>
        </w:tc>
        <w:tc>
          <w:tcPr>
            <w:tcW w:w="303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6F57E3AB" w14:textId="77777777" w:rsidR="00462310" w:rsidRDefault="00EF686F">
            <w:pPr>
              <w:widowControl w:val="0"/>
              <w:spacing w:line="240" w:lineRule="auto"/>
              <w:rPr>
                <w:sz w:val="18"/>
                <w:szCs w:val="18"/>
              </w:rPr>
            </w:pPr>
            <w:r>
              <w:rPr>
                <w:sz w:val="18"/>
                <w:szCs w:val="18"/>
              </w:rPr>
              <w:t>Synthetic biology risks</w:t>
            </w:r>
          </w:p>
          <w:p w14:paraId="19C61753" w14:textId="77777777" w:rsidR="00462310" w:rsidRDefault="00462310">
            <w:pPr>
              <w:widowControl w:val="0"/>
              <w:spacing w:line="240" w:lineRule="auto"/>
              <w:rPr>
                <w:sz w:val="16"/>
                <w:szCs w:val="16"/>
              </w:rPr>
            </w:pPr>
          </w:p>
          <w:p w14:paraId="5F799CE6" w14:textId="77777777" w:rsidR="00462310" w:rsidRDefault="00EF686F">
            <w:pPr>
              <w:widowControl w:val="0"/>
              <w:spacing w:line="240" w:lineRule="auto"/>
              <w:rPr>
                <w:sz w:val="16"/>
                <w:szCs w:val="16"/>
              </w:rPr>
            </w:pPr>
            <w:r>
              <w:rPr>
                <w:sz w:val="16"/>
                <w:szCs w:val="16"/>
              </w:rPr>
              <w:t>• Synthetic biology breakthroughs</w:t>
            </w:r>
          </w:p>
          <w:p w14:paraId="578503E9" w14:textId="77777777" w:rsidR="00462310" w:rsidRDefault="00EF686F">
            <w:pPr>
              <w:widowControl w:val="0"/>
              <w:spacing w:line="240" w:lineRule="auto"/>
              <w:rPr>
                <w:sz w:val="16"/>
                <w:szCs w:val="16"/>
              </w:rPr>
            </w:pPr>
            <w:r>
              <w:rPr>
                <w:sz w:val="16"/>
                <w:szCs w:val="16"/>
              </w:rPr>
              <w:t>• Scenarios of concern</w:t>
            </w:r>
          </w:p>
          <w:p w14:paraId="3D9C0EAA" w14:textId="58D900E4" w:rsidR="00462310" w:rsidRDefault="00EF686F">
            <w:pPr>
              <w:widowControl w:val="0"/>
              <w:spacing w:line="240" w:lineRule="auto"/>
              <w:rPr>
                <w:sz w:val="16"/>
                <w:szCs w:val="16"/>
              </w:rPr>
            </w:pPr>
            <w:r>
              <w:rPr>
                <w:sz w:val="16"/>
                <w:szCs w:val="16"/>
              </w:rPr>
              <w:t>• How might we counteract low-cost, widely available threats?</w:t>
            </w:r>
          </w:p>
        </w:tc>
        <w:tc>
          <w:tcPr>
            <w:tcW w:w="469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26EB5837" w14:textId="77777777" w:rsidR="00462310" w:rsidRDefault="00EF686F">
            <w:pPr>
              <w:widowControl w:val="0"/>
              <w:spacing w:line="240" w:lineRule="auto"/>
              <w:rPr>
                <w:sz w:val="16"/>
                <w:szCs w:val="16"/>
              </w:rPr>
            </w:pPr>
            <w:r>
              <w:rPr>
                <w:sz w:val="16"/>
                <w:szCs w:val="16"/>
              </w:rPr>
              <w:t xml:space="preserve">□ </w:t>
            </w:r>
            <w:proofErr w:type="spellStart"/>
            <w:r>
              <w:rPr>
                <w:sz w:val="16"/>
                <w:szCs w:val="16"/>
              </w:rPr>
              <w:t>Kupferschmidt</w:t>
            </w:r>
            <w:proofErr w:type="spellEnd"/>
            <w:r>
              <w:rPr>
                <w:sz w:val="16"/>
                <w:szCs w:val="16"/>
              </w:rPr>
              <w:t xml:space="preserve"> K., “</w:t>
            </w:r>
            <w:hyperlink r:id="rId37">
              <w:r>
                <w:rPr>
                  <w:color w:val="1155CC"/>
                  <w:sz w:val="16"/>
                  <w:szCs w:val="16"/>
                  <w:u w:val="single"/>
                </w:rPr>
                <w:t>How Canadian researchers reconstituted an extinct poxvirus for $100,000 using mail-order DNA</w:t>
              </w:r>
            </w:hyperlink>
            <w:r>
              <w:rPr>
                <w:sz w:val="16"/>
                <w:szCs w:val="16"/>
              </w:rPr>
              <w:t xml:space="preserve">.” </w:t>
            </w:r>
            <w:r>
              <w:rPr>
                <w:i/>
                <w:sz w:val="16"/>
                <w:szCs w:val="16"/>
              </w:rPr>
              <w:t>Science Magazine</w:t>
            </w:r>
            <w:r>
              <w:rPr>
                <w:sz w:val="16"/>
                <w:szCs w:val="16"/>
              </w:rPr>
              <w:t xml:space="preserve"> July 6, 2017</w:t>
            </w:r>
          </w:p>
          <w:p w14:paraId="2DA40242" w14:textId="77777777" w:rsidR="00462310" w:rsidRDefault="00EF686F">
            <w:pPr>
              <w:widowControl w:val="0"/>
              <w:spacing w:line="240" w:lineRule="auto"/>
              <w:rPr>
                <w:sz w:val="16"/>
                <w:szCs w:val="16"/>
              </w:rPr>
            </w:pPr>
            <w:r>
              <w:rPr>
                <w:sz w:val="16"/>
                <w:szCs w:val="16"/>
              </w:rPr>
              <w:t xml:space="preserve">□ </w:t>
            </w:r>
            <w:proofErr w:type="spellStart"/>
            <w:r>
              <w:rPr>
                <w:sz w:val="16"/>
                <w:szCs w:val="16"/>
              </w:rPr>
              <w:t>Baumgaertner</w:t>
            </w:r>
            <w:proofErr w:type="spellEnd"/>
            <w:r>
              <w:rPr>
                <w:sz w:val="16"/>
                <w:szCs w:val="16"/>
              </w:rPr>
              <w:t xml:space="preserve"> E. </w:t>
            </w:r>
            <w:hyperlink r:id="rId38">
              <w:r>
                <w:rPr>
                  <w:color w:val="1155CC"/>
                  <w:sz w:val="16"/>
                  <w:szCs w:val="16"/>
                  <w:u w:val="single"/>
                </w:rPr>
                <w:t>“As DIY gene editing gains popularity, ‘Someone is going to get hurt”</w:t>
              </w:r>
            </w:hyperlink>
            <w:r>
              <w:rPr>
                <w:sz w:val="16"/>
                <w:szCs w:val="16"/>
              </w:rPr>
              <w:t xml:space="preserve">’ </w:t>
            </w:r>
            <w:r>
              <w:rPr>
                <w:i/>
                <w:sz w:val="16"/>
                <w:szCs w:val="16"/>
              </w:rPr>
              <w:t>New York Times</w:t>
            </w:r>
            <w:r>
              <w:rPr>
                <w:sz w:val="16"/>
                <w:szCs w:val="16"/>
              </w:rPr>
              <w:t xml:space="preserve"> May 14, 2018.</w:t>
            </w:r>
          </w:p>
        </w:tc>
      </w:tr>
      <w:tr w:rsidR="00462310" w14:paraId="6937A03E" w14:textId="77777777">
        <w:trPr>
          <w:trHeight w:val="580"/>
          <w:jc w:val="center"/>
        </w:trPr>
        <w:tc>
          <w:tcPr>
            <w:tcW w:w="1275" w:type="dxa"/>
            <w:tcBorders>
              <w:top w:val="single" w:sz="8" w:space="0" w:color="CCCCCC"/>
              <w:left w:val="single" w:sz="8" w:space="0" w:color="CCCCCC"/>
              <w:bottom w:val="single" w:sz="8" w:space="0" w:color="CCCCCC"/>
              <w:right w:val="single" w:sz="8" w:space="0" w:color="CCCCCC"/>
            </w:tcBorders>
            <w:shd w:val="clear" w:color="auto" w:fill="F4CCCC"/>
            <w:tcMar>
              <w:top w:w="100" w:type="dxa"/>
              <w:left w:w="100" w:type="dxa"/>
              <w:bottom w:w="100" w:type="dxa"/>
              <w:right w:w="100" w:type="dxa"/>
            </w:tcMar>
          </w:tcPr>
          <w:p w14:paraId="3B38248C" w14:textId="77777777" w:rsidR="00462310" w:rsidRDefault="00EF686F">
            <w:pPr>
              <w:widowControl w:val="0"/>
              <w:spacing w:line="240" w:lineRule="auto"/>
              <w:jc w:val="center"/>
              <w:rPr>
                <w:sz w:val="16"/>
                <w:szCs w:val="16"/>
              </w:rPr>
            </w:pPr>
            <w:r>
              <w:rPr>
                <w:sz w:val="16"/>
                <w:szCs w:val="16"/>
              </w:rPr>
              <w:t>Nuclear war</w:t>
            </w:r>
          </w:p>
          <w:p w14:paraId="73DEE600" w14:textId="77777777" w:rsidR="00462310" w:rsidRDefault="00462310">
            <w:pPr>
              <w:widowControl w:val="0"/>
              <w:spacing w:line="240" w:lineRule="auto"/>
              <w:jc w:val="center"/>
              <w:rPr>
                <w:sz w:val="16"/>
                <w:szCs w:val="16"/>
              </w:rPr>
            </w:pPr>
          </w:p>
          <w:p w14:paraId="492A715B" w14:textId="77777777" w:rsidR="00462310" w:rsidRDefault="00462310">
            <w:pPr>
              <w:widowControl w:val="0"/>
              <w:spacing w:line="240" w:lineRule="auto"/>
              <w:jc w:val="center"/>
              <w:rPr>
                <w:sz w:val="16"/>
                <w:szCs w:val="16"/>
              </w:rPr>
            </w:pPr>
          </w:p>
          <w:p w14:paraId="7C4B8480" w14:textId="77777777" w:rsidR="00462310" w:rsidRDefault="00EF686F">
            <w:pPr>
              <w:widowControl w:val="0"/>
              <w:spacing w:line="240" w:lineRule="auto"/>
              <w:jc w:val="center"/>
              <w:rPr>
                <w:sz w:val="16"/>
                <w:szCs w:val="16"/>
              </w:rPr>
            </w:pPr>
            <w:r>
              <w:rPr>
                <w:sz w:val="16"/>
                <w:szCs w:val="16"/>
              </w:rPr>
              <w:t>Paul Edwards</w:t>
            </w:r>
          </w:p>
        </w:tc>
        <w:tc>
          <w:tcPr>
            <w:tcW w:w="795" w:type="dxa"/>
            <w:tcBorders>
              <w:top w:val="single" w:sz="8" w:space="0" w:color="CCCCCC"/>
              <w:left w:val="single" w:sz="8" w:space="0" w:color="CCCCCC"/>
              <w:bottom w:val="single" w:sz="8" w:space="0" w:color="CCCCCC"/>
              <w:right w:val="single" w:sz="8" w:space="0" w:color="CCCCCC"/>
            </w:tcBorders>
            <w:shd w:val="clear" w:color="auto" w:fill="F4CCCC"/>
            <w:tcMar>
              <w:top w:w="100" w:type="dxa"/>
              <w:left w:w="100" w:type="dxa"/>
              <w:bottom w:w="100" w:type="dxa"/>
              <w:right w:w="100" w:type="dxa"/>
            </w:tcMar>
          </w:tcPr>
          <w:p w14:paraId="78271789" w14:textId="77777777" w:rsidR="00462310" w:rsidRDefault="00EF686F">
            <w:pPr>
              <w:widowControl w:val="0"/>
              <w:spacing w:line="240" w:lineRule="auto"/>
              <w:rPr>
                <w:sz w:val="16"/>
                <w:szCs w:val="16"/>
              </w:rPr>
            </w:pPr>
            <w:r>
              <w:rPr>
                <w:sz w:val="16"/>
                <w:szCs w:val="16"/>
              </w:rPr>
              <w:t>Week 3</w:t>
            </w:r>
          </w:p>
          <w:p w14:paraId="0EBED87C" w14:textId="77777777" w:rsidR="00462310" w:rsidRDefault="00EF686F">
            <w:pPr>
              <w:widowControl w:val="0"/>
              <w:spacing w:line="240" w:lineRule="auto"/>
              <w:rPr>
                <w:sz w:val="16"/>
                <w:szCs w:val="16"/>
              </w:rPr>
            </w:pPr>
            <w:r>
              <w:rPr>
                <w:sz w:val="16"/>
                <w:szCs w:val="16"/>
              </w:rPr>
              <w:t>M, 4/20</w:t>
            </w:r>
          </w:p>
          <w:p w14:paraId="4A83CE4F" w14:textId="77777777" w:rsidR="00462310" w:rsidRDefault="00462310">
            <w:pPr>
              <w:widowControl w:val="0"/>
              <w:spacing w:line="240" w:lineRule="auto"/>
              <w:rPr>
                <w:sz w:val="16"/>
                <w:szCs w:val="16"/>
              </w:rPr>
            </w:pPr>
          </w:p>
          <w:p w14:paraId="3D8E8E8E" w14:textId="77777777" w:rsidR="00462310" w:rsidRDefault="00462310">
            <w:pPr>
              <w:widowControl w:val="0"/>
              <w:spacing w:line="240" w:lineRule="auto"/>
              <w:rPr>
                <w:sz w:val="16"/>
                <w:szCs w:val="16"/>
              </w:rPr>
            </w:pPr>
          </w:p>
        </w:tc>
        <w:tc>
          <w:tcPr>
            <w:tcW w:w="303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20FFBFF8" w14:textId="77777777" w:rsidR="00462310" w:rsidRDefault="00EF686F">
            <w:pPr>
              <w:widowControl w:val="0"/>
              <w:spacing w:line="240" w:lineRule="auto"/>
              <w:rPr>
                <w:sz w:val="18"/>
                <w:szCs w:val="18"/>
              </w:rPr>
            </w:pPr>
            <w:r>
              <w:rPr>
                <w:sz w:val="18"/>
                <w:szCs w:val="18"/>
              </w:rPr>
              <w:t>Nuclear weapons, the Cold War, and nuclear winter</w:t>
            </w:r>
          </w:p>
          <w:p w14:paraId="0E745388" w14:textId="77777777" w:rsidR="00462310" w:rsidRDefault="00462310">
            <w:pPr>
              <w:widowControl w:val="0"/>
              <w:spacing w:line="240" w:lineRule="auto"/>
              <w:rPr>
                <w:sz w:val="18"/>
                <w:szCs w:val="18"/>
              </w:rPr>
            </w:pPr>
          </w:p>
          <w:p w14:paraId="1FB531FE" w14:textId="77777777" w:rsidR="00462310" w:rsidRDefault="00EF686F">
            <w:pPr>
              <w:widowControl w:val="0"/>
              <w:spacing w:line="240" w:lineRule="auto"/>
              <w:rPr>
                <w:sz w:val="16"/>
                <w:szCs w:val="16"/>
              </w:rPr>
            </w:pPr>
            <w:r>
              <w:rPr>
                <w:sz w:val="16"/>
                <w:szCs w:val="16"/>
              </w:rPr>
              <w:t>• Nuclear weapons: history, dangers</w:t>
            </w:r>
          </w:p>
          <w:p w14:paraId="054BAFD9" w14:textId="77777777" w:rsidR="00462310" w:rsidRDefault="00EF686F">
            <w:pPr>
              <w:widowControl w:val="0"/>
              <w:spacing w:line="240" w:lineRule="auto"/>
              <w:rPr>
                <w:sz w:val="16"/>
                <w:szCs w:val="16"/>
              </w:rPr>
            </w:pPr>
            <w:r>
              <w:rPr>
                <w:sz w:val="16"/>
                <w:szCs w:val="16"/>
              </w:rPr>
              <w:t>• Deterrence, then and now</w:t>
            </w:r>
          </w:p>
          <w:p w14:paraId="43A5D1C0" w14:textId="77777777" w:rsidR="00462310" w:rsidRDefault="00EF686F">
            <w:pPr>
              <w:widowControl w:val="0"/>
              <w:spacing w:line="240" w:lineRule="auto"/>
              <w:rPr>
                <w:sz w:val="16"/>
                <w:szCs w:val="16"/>
              </w:rPr>
            </w:pPr>
            <w:r>
              <w:rPr>
                <w:sz w:val="16"/>
                <w:szCs w:val="16"/>
              </w:rPr>
              <w:t>• Prisoner’s Dilemma and game theory</w:t>
            </w:r>
          </w:p>
          <w:p w14:paraId="4B6C9C40" w14:textId="77777777" w:rsidR="00462310" w:rsidRDefault="00EF686F">
            <w:pPr>
              <w:widowControl w:val="0"/>
              <w:spacing w:line="240" w:lineRule="auto"/>
              <w:rPr>
                <w:sz w:val="16"/>
                <w:szCs w:val="16"/>
              </w:rPr>
            </w:pPr>
            <w:r>
              <w:rPr>
                <w:sz w:val="16"/>
                <w:szCs w:val="16"/>
              </w:rPr>
              <w:t>• Nuclear winter</w:t>
            </w:r>
          </w:p>
        </w:tc>
        <w:tc>
          <w:tcPr>
            <w:tcW w:w="469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20B31380" w14:textId="77777777" w:rsidR="00462310" w:rsidRDefault="00EF686F">
            <w:pPr>
              <w:widowControl w:val="0"/>
              <w:spacing w:line="240" w:lineRule="auto"/>
              <w:rPr>
                <w:sz w:val="16"/>
                <w:szCs w:val="16"/>
              </w:rPr>
            </w:pPr>
            <w:r>
              <w:rPr>
                <w:sz w:val="16"/>
                <w:szCs w:val="16"/>
              </w:rPr>
              <w:t>□ Future of Life Institute (2016), “</w:t>
            </w:r>
            <w:hyperlink r:id="rId39">
              <w:r>
                <w:rPr>
                  <w:color w:val="1155CC"/>
                  <w:sz w:val="16"/>
                  <w:szCs w:val="16"/>
                  <w:u w:val="single"/>
                </w:rPr>
                <w:t>Accidental Nuclear War: A Timeline of Close Calls</w:t>
              </w:r>
            </w:hyperlink>
            <w:r>
              <w:rPr>
                <w:sz w:val="16"/>
                <w:szCs w:val="16"/>
              </w:rPr>
              <w:t xml:space="preserve">.” Best viewed in full-screen mode. Please read all entries — and note that the timeline continues through 2016. </w:t>
            </w:r>
          </w:p>
          <w:p w14:paraId="10FFDD96" w14:textId="77777777" w:rsidR="00462310" w:rsidRDefault="00EF686F">
            <w:pPr>
              <w:widowControl w:val="0"/>
              <w:spacing w:line="240" w:lineRule="auto"/>
              <w:rPr>
                <w:sz w:val="16"/>
                <w:szCs w:val="16"/>
              </w:rPr>
            </w:pPr>
            <w:r>
              <w:rPr>
                <w:sz w:val="16"/>
                <w:szCs w:val="16"/>
              </w:rPr>
              <w:t xml:space="preserve">□ </w:t>
            </w:r>
            <w:proofErr w:type="spellStart"/>
            <w:r>
              <w:rPr>
                <w:sz w:val="16"/>
                <w:szCs w:val="16"/>
              </w:rPr>
              <w:t>Robock</w:t>
            </w:r>
            <w:proofErr w:type="spellEnd"/>
            <w:r>
              <w:rPr>
                <w:sz w:val="16"/>
                <w:szCs w:val="16"/>
              </w:rPr>
              <w:t xml:space="preserve">, A., and O. B. Toon. 2012. </w:t>
            </w:r>
            <w:hyperlink r:id="rId40">
              <w:r>
                <w:rPr>
                  <w:color w:val="1155CC"/>
                  <w:sz w:val="16"/>
                  <w:szCs w:val="16"/>
                  <w:u w:val="single"/>
                </w:rPr>
                <w:t xml:space="preserve">“Self-Assured Destruction: The Climate Impacts of Nuclear War.” </w:t>
              </w:r>
            </w:hyperlink>
            <w:r>
              <w:rPr>
                <w:i/>
                <w:sz w:val="16"/>
                <w:szCs w:val="16"/>
              </w:rPr>
              <w:t>Bulletin of the Atomic Scientists</w:t>
            </w:r>
            <w:r>
              <w:rPr>
                <w:sz w:val="16"/>
                <w:szCs w:val="16"/>
              </w:rPr>
              <w:t xml:space="preserve"> 68 (5): 66–74</w:t>
            </w:r>
          </w:p>
          <w:p w14:paraId="42E46CED" w14:textId="77777777" w:rsidR="00462310" w:rsidRDefault="00EF686F">
            <w:pPr>
              <w:widowControl w:val="0"/>
              <w:spacing w:line="240" w:lineRule="auto"/>
              <w:rPr>
                <w:sz w:val="16"/>
                <w:szCs w:val="16"/>
              </w:rPr>
            </w:pPr>
            <w:r>
              <w:rPr>
                <w:sz w:val="16"/>
                <w:szCs w:val="16"/>
              </w:rPr>
              <w:t xml:space="preserve">□ </w:t>
            </w:r>
            <w:hyperlink r:id="rId41">
              <w:r>
                <w:rPr>
                  <w:color w:val="1155CC"/>
                  <w:sz w:val="16"/>
                  <w:szCs w:val="16"/>
                  <w:u w:val="single"/>
                </w:rPr>
                <w:t>Trust and arms control &amp; Prisoner’s Dilemma activity</w:t>
              </w:r>
            </w:hyperlink>
            <w:r>
              <w:rPr>
                <w:sz w:val="16"/>
                <w:szCs w:val="16"/>
              </w:rPr>
              <w:t>, Davis Center for Russian and Eurasian Studies, Harvard University. Read the short text on this page first. Then watch both videos (about 10 minutes total)</w:t>
            </w:r>
          </w:p>
          <w:p w14:paraId="1307437B" w14:textId="77777777" w:rsidR="00462310" w:rsidRDefault="00EF686F">
            <w:pPr>
              <w:widowControl w:val="0"/>
              <w:spacing w:line="240" w:lineRule="auto"/>
              <w:rPr>
                <w:i/>
                <w:color w:val="1155CC"/>
                <w:sz w:val="16"/>
                <w:szCs w:val="16"/>
                <w:u w:val="single"/>
              </w:rPr>
            </w:pPr>
            <w:r>
              <w:rPr>
                <w:sz w:val="16"/>
                <w:szCs w:val="16"/>
              </w:rPr>
              <w:t xml:space="preserve">□ </w:t>
            </w:r>
            <w:hyperlink r:id="rId42">
              <w:r>
                <w:rPr>
                  <w:color w:val="1155CC"/>
                  <w:sz w:val="16"/>
                  <w:szCs w:val="16"/>
                  <w:u w:val="single"/>
                </w:rPr>
                <w:t xml:space="preserve">Bradbury, R. (1950) “There Will Come Soft Rains,” </w:t>
              </w:r>
            </w:hyperlink>
            <w:hyperlink r:id="rId43">
              <w:r>
                <w:rPr>
                  <w:i/>
                  <w:color w:val="1155CC"/>
                  <w:sz w:val="16"/>
                  <w:szCs w:val="16"/>
                  <w:u w:val="single"/>
                </w:rPr>
                <w:t>Collier’s</w:t>
              </w:r>
            </w:hyperlink>
          </w:p>
          <w:p w14:paraId="5033AB18" w14:textId="104A7215" w:rsidR="00AC0757" w:rsidRDefault="00AC0757">
            <w:pPr>
              <w:widowControl w:val="0"/>
              <w:spacing w:line="240" w:lineRule="auto"/>
              <w:rPr>
                <w:sz w:val="16"/>
                <w:szCs w:val="16"/>
              </w:rPr>
            </w:pPr>
          </w:p>
        </w:tc>
      </w:tr>
      <w:tr w:rsidR="00462310" w14:paraId="395EA985" w14:textId="77777777">
        <w:trPr>
          <w:jc w:val="center"/>
        </w:trPr>
        <w:tc>
          <w:tcPr>
            <w:tcW w:w="1275" w:type="dxa"/>
            <w:tcBorders>
              <w:top w:val="single" w:sz="8" w:space="0" w:color="CCCCCC"/>
              <w:left w:val="single" w:sz="8" w:space="0" w:color="CCCCCC"/>
              <w:bottom w:val="single" w:sz="8" w:space="0" w:color="CCCCCC"/>
              <w:right w:val="single" w:sz="8" w:space="0" w:color="CCCCCC"/>
            </w:tcBorders>
            <w:shd w:val="clear" w:color="auto" w:fill="F4CCCC"/>
            <w:tcMar>
              <w:top w:w="100" w:type="dxa"/>
              <w:left w:w="100" w:type="dxa"/>
              <w:bottom w:w="100" w:type="dxa"/>
              <w:right w:w="100" w:type="dxa"/>
            </w:tcMar>
          </w:tcPr>
          <w:p w14:paraId="160B5347" w14:textId="77777777" w:rsidR="00462310" w:rsidRDefault="00EF686F">
            <w:pPr>
              <w:widowControl w:val="0"/>
              <w:spacing w:line="240" w:lineRule="auto"/>
              <w:jc w:val="center"/>
              <w:rPr>
                <w:sz w:val="16"/>
                <w:szCs w:val="16"/>
              </w:rPr>
            </w:pPr>
            <w:r>
              <w:rPr>
                <w:sz w:val="16"/>
                <w:szCs w:val="16"/>
              </w:rPr>
              <w:t>Nuclear war</w:t>
            </w:r>
          </w:p>
          <w:p w14:paraId="4B867BB9" w14:textId="77777777" w:rsidR="00462310" w:rsidRDefault="00462310">
            <w:pPr>
              <w:widowControl w:val="0"/>
              <w:spacing w:line="240" w:lineRule="auto"/>
              <w:jc w:val="center"/>
              <w:rPr>
                <w:sz w:val="16"/>
                <w:szCs w:val="16"/>
              </w:rPr>
            </w:pPr>
          </w:p>
          <w:p w14:paraId="01453324" w14:textId="77777777" w:rsidR="00462310" w:rsidRDefault="00EF686F">
            <w:pPr>
              <w:widowControl w:val="0"/>
              <w:spacing w:line="240" w:lineRule="auto"/>
              <w:jc w:val="center"/>
              <w:rPr>
                <w:sz w:val="16"/>
                <w:szCs w:val="16"/>
              </w:rPr>
            </w:pPr>
            <w:r>
              <w:rPr>
                <w:sz w:val="16"/>
                <w:szCs w:val="16"/>
              </w:rPr>
              <w:t>Paul Edwards</w:t>
            </w:r>
          </w:p>
        </w:tc>
        <w:tc>
          <w:tcPr>
            <w:tcW w:w="795" w:type="dxa"/>
            <w:tcBorders>
              <w:top w:val="single" w:sz="8" w:space="0" w:color="CCCCCC"/>
              <w:left w:val="single" w:sz="8" w:space="0" w:color="CCCCCC"/>
              <w:bottom w:val="single" w:sz="8" w:space="0" w:color="CCCCCC"/>
              <w:right w:val="single" w:sz="8" w:space="0" w:color="CCCCCC"/>
            </w:tcBorders>
            <w:shd w:val="clear" w:color="auto" w:fill="F4CCCC"/>
            <w:tcMar>
              <w:top w:w="100" w:type="dxa"/>
              <w:left w:w="100" w:type="dxa"/>
              <w:bottom w:w="100" w:type="dxa"/>
              <w:right w:w="100" w:type="dxa"/>
            </w:tcMar>
          </w:tcPr>
          <w:p w14:paraId="56C791C4" w14:textId="77777777" w:rsidR="00462310" w:rsidRDefault="00EF686F">
            <w:pPr>
              <w:widowControl w:val="0"/>
              <w:spacing w:line="240" w:lineRule="auto"/>
              <w:rPr>
                <w:sz w:val="16"/>
                <w:szCs w:val="16"/>
              </w:rPr>
            </w:pPr>
            <w:r>
              <w:rPr>
                <w:sz w:val="16"/>
                <w:szCs w:val="16"/>
              </w:rPr>
              <w:t>Week 3</w:t>
            </w:r>
          </w:p>
          <w:p w14:paraId="412FF40E" w14:textId="77777777" w:rsidR="00462310" w:rsidRDefault="00EF686F">
            <w:pPr>
              <w:widowControl w:val="0"/>
              <w:spacing w:line="240" w:lineRule="auto"/>
              <w:rPr>
                <w:sz w:val="16"/>
                <w:szCs w:val="16"/>
              </w:rPr>
            </w:pPr>
            <w:r>
              <w:rPr>
                <w:sz w:val="16"/>
                <w:szCs w:val="16"/>
              </w:rPr>
              <w:t>W, 4/22</w:t>
            </w:r>
          </w:p>
          <w:p w14:paraId="67B298F2" w14:textId="77777777" w:rsidR="00462310" w:rsidRDefault="00462310">
            <w:pPr>
              <w:widowControl w:val="0"/>
              <w:spacing w:line="240" w:lineRule="auto"/>
              <w:rPr>
                <w:sz w:val="16"/>
                <w:szCs w:val="16"/>
              </w:rPr>
            </w:pPr>
          </w:p>
          <w:p w14:paraId="49A27047" w14:textId="77777777" w:rsidR="00462310" w:rsidRDefault="00462310">
            <w:pPr>
              <w:widowControl w:val="0"/>
              <w:spacing w:line="240" w:lineRule="auto"/>
              <w:rPr>
                <w:sz w:val="16"/>
                <w:szCs w:val="16"/>
              </w:rPr>
            </w:pPr>
          </w:p>
        </w:tc>
        <w:tc>
          <w:tcPr>
            <w:tcW w:w="303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7BA3100" w14:textId="77777777" w:rsidR="00462310" w:rsidRDefault="00EF686F">
            <w:pPr>
              <w:widowControl w:val="0"/>
              <w:spacing w:line="240" w:lineRule="auto"/>
              <w:rPr>
                <w:sz w:val="18"/>
                <w:szCs w:val="18"/>
              </w:rPr>
            </w:pPr>
            <w:r>
              <w:rPr>
                <w:sz w:val="18"/>
                <w:szCs w:val="18"/>
              </w:rPr>
              <w:t>Arms control, non-proliferation treaties, and enforcement issues</w:t>
            </w:r>
          </w:p>
          <w:p w14:paraId="3CF6CBB4" w14:textId="77777777" w:rsidR="00462310" w:rsidRDefault="00462310">
            <w:pPr>
              <w:widowControl w:val="0"/>
              <w:spacing w:line="240" w:lineRule="auto"/>
              <w:rPr>
                <w:sz w:val="16"/>
                <w:szCs w:val="16"/>
              </w:rPr>
            </w:pPr>
          </w:p>
          <w:p w14:paraId="62F19839" w14:textId="77777777" w:rsidR="00462310" w:rsidRDefault="00EF686F">
            <w:pPr>
              <w:widowControl w:val="0"/>
              <w:spacing w:line="240" w:lineRule="auto"/>
              <w:rPr>
                <w:sz w:val="16"/>
                <w:szCs w:val="16"/>
              </w:rPr>
            </w:pPr>
            <w:r>
              <w:rPr>
                <w:sz w:val="16"/>
                <w:szCs w:val="16"/>
              </w:rPr>
              <w:t>• Will deterrence always work?</w:t>
            </w:r>
          </w:p>
          <w:p w14:paraId="6969A8C2" w14:textId="77777777" w:rsidR="00462310" w:rsidRDefault="00EF686F">
            <w:pPr>
              <w:widowControl w:val="0"/>
              <w:spacing w:line="240" w:lineRule="auto"/>
              <w:rPr>
                <w:sz w:val="16"/>
                <w:szCs w:val="16"/>
              </w:rPr>
            </w:pPr>
            <w:r>
              <w:rPr>
                <w:sz w:val="16"/>
                <w:szCs w:val="16"/>
              </w:rPr>
              <w:t>• Arms control agreements</w:t>
            </w:r>
          </w:p>
          <w:p w14:paraId="157C0374" w14:textId="77777777" w:rsidR="00462310" w:rsidRDefault="00EF686F">
            <w:pPr>
              <w:widowControl w:val="0"/>
              <w:spacing w:line="240" w:lineRule="auto"/>
              <w:rPr>
                <w:sz w:val="16"/>
                <w:szCs w:val="16"/>
              </w:rPr>
            </w:pPr>
            <w:r>
              <w:rPr>
                <w:sz w:val="16"/>
                <w:szCs w:val="16"/>
              </w:rPr>
              <w:t>• The non-proliferation treaty</w:t>
            </w:r>
          </w:p>
          <w:p w14:paraId="519D3EF9" w14:textId="77777777" w:rsidR="00462310" w:rsidRDefault="00EF686F">
            <w:pPr>
              <w:widowControl w:val="0"/>
              <w:spacing w:line="240" w:lineRule="auto"/>
              <w:rPr>
                <w:sz w:val="16"/>
                <w:szCs w:val="16"/>
              </w:rPr>
            </w:pPr>
            <w:r>
              <w:rPr>
                <w:sz w:val="16"/>
                <w:szCs w:val="16"/>
              </w:rPr>
              <w:t>• Post-Soviet denuclearization</w:t>
            </w:r>
          </w:p>
          <w:p w14:paraId="1885BB63" w14:textId="77777777" w:rsidR="00462310" w:rsidRDefault="00EF686F">
            <w:pPr>
              <w:widowControl w:val="0"/>
              <w:spacing w:line="240" w:lineRule="auto"/>
              <w:rPr>
                <w:sz w:val="16"/>
                <w:szCs w:val="16"/>
              </w:rPr>
            </w:pPr>
            <w:r>
              <w:rPr>
                <w:sz w:val="16"/>
                <w:szCs w:val="16"/>
              </w:rPr>
              <w:t xml:space="preserve">• Current and future threats </w:t>
            </w:r>
          </w:p>
        </w:tc>
        <w:tc>
          <w:tcPr>
            <w:tcW w:w="469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5D729224" w14:textId="77777777" w:rsidR="00462310" w:rsidRDefault="00EF686F">
            <w:pPr>
              <w:widowControl w:val="0"/>
              <w:spacing w:line="240" w:lineRule="auto"/>
              <w:rPr>
                <w:sz w:val="16"/>
                <w:szCs w:val="16"/>
              </w:rPr>
            </w:pPr>
            <w:r>
              <w:rPr>
                <w:sz w:val="16"/>
                <w:szCs w:val="16"/>
              </w:rPr>
              <w:t xml:space="preserve">□ Council on Foreign Relations, </w:t>
            </w:r>
            <w:hyperlink r:id="rId44">
              <w:r>
                <w:rPr>
                  <w:color w:val="1155CC"/>
                  <w:sz w:val="16"/>
                  <w:szCs w:val="16"/>
                  <w:u w:val="single"/>
                </w:rPr>
                <w:t>US-Russia Nuclear Arms Control, 1949-2010</w:t>
              </w:r>
            </w:hyperlink>
            <w:r>
              <w:rPr>
                <w:sz w:val="16"/>
                <w:szCs w:val="16"/>
              </w:rPr>
              <w:t>. This is only a brief timeline of key moments; not everything important is here.</w:t>
            </w:r>
          </w:p>
          <w:p w14:paraId="0F5D4C5E" w14:textId="77777777" w:rsidR="00462310" w:rsidRDefault="00EF686F">
            <w:pPr>
              <w:widowControl w:val="0"/>
              <w:spacing w:line="240" w:lineRule="auto"/>
              <w:rPr>
                <w:sz w:val="16"/>
                <w:szCs w:val="16"/>
              </w:rPr>
            </w:pPr>
            <w:r>
              <w:rPr>
                <w:sz w:val="16"/>
                <w:szCs w:val="16"/>
              </w:rPr>
              <w:t>□ Commander Robert Green (2017) “</w:t>
            </w:r>
            <w:hyperlink r:id="rId45">
              <w:r>
                <w:rPr>
                  <w:color w:val="1155CC"/>
                  <w:sz w:val="16"/>
                  <w:szCs w:val="16"/>
                  <w:u w:val="single"/>
                </w:rPr>
                <w:t>The insanity of nuclear deterrence</w:t>
              </w:r>
            </w:hyperlink>
            <w:r>
              <w:rPr>
                <w:sz w:val="16"/>
                <w:szCs w:val="16"/>
              </w:rPr>
              <w:t>” (video, 20 minutes)</w:t>
            </w:r>
          </w:p>
          <w:p w14:paraId="09476B19" w14:textId="77777777" w:rsidR="00462310" w:rsidRDefault="00EF686F">
            <w:pPr>
              <w:widowControl w:val="0"/>
              <w:spacing w:line="240" w:lineRule="auto"/>
              <w:rPr>
                <w:sz w:val="16"/>
                <w:szCs w:val="16"/>
              </w:rPr>
            </w:pPr>
            <w:r>
              <w:rPr>
                <w:sz w:val="16"/>
                <w:szCs w:val="16"/>
              </w:rPr>
              <w:t>□ Obama White House Archives (2017) “</w:t>
            </w:r>
            <w:hyperlink r:id="rId46">
              <w:r>
                <w:rPr>
                  <w:color w:val="1155CC"/>
                  <w:sz w:val="16"/>
                  <w:szCs w:val="16"/>
                  <w:u w:val="single"/>
                </w:rPr>
                <w:t>FACT SHEET: The Prague Nuclear Agenda</w:t>
              </w:r>
            </w:hyperlink>
            <w:r>
              <w:rPr>
                <w:sz w:val="16"/>
                <w:szCs w:val="16"/>
              </w:rPr>
              <w:t>.”</w:t>
            </w:r>
          </w:p>
          <w:p w14:paraId="1DA9A5CD" w14:textId="77777777" w:rsidR="00462310" w:rsidRDefault="00EF686F">
            <w:pPr>
              <w:widowControl w:val="0"/>
              <w:spacing w:line="240" w:lineRule="auto"/>
              <w:rPr>
                <w:sz w:val="16"/>
                <w:szCs w:val="16"/>
              </w:rPr>
            </w:pPr>
            <w:r>
              <w:rPr>
                <w:sz w:val="16"/>
                <w:szCs w:val="16"/>
              </w:rPr>
              <w:t xml:space="preserve">□ </w:t>
            </w:r>
            <w:proofErr w:type="spellStart"/>
            <w:r>
              <w:rPr>
                <w:sz w:val="16"/>
                <w:szCs w:val="16"/>
              </w:rPr>
              <w:t>Tannenwald</w:t>
            </w:r>
            <w:proofErr w:type="spellEnd"/>
            <w:r>
              <w:rPr>
                <w:sz w:val="16"/>
                <w:szCs w:val="16"/>
              </w:rPr>
              <w:t xml:space="preserve">, N. (2018) </w:t>
            </w:r>
            <w:hyperlink r:id="rId47">
              <w:r>
                <w:rPr>
                  <w:color w:val="1155CC"/>
                  <w:sz w:val="16"/>
                  <w:szCs w:val="16"/>
                  <w:u w:val="single"/>
                </w:rPr>
                <w:t xml:space="preserve">“How Strong is the Nuclear Taboo Today?” </w:t>
              </w:r>
            </w:hyperlink>
            <w:r>
              <w:rPr>
                <w:i/>
                <w:sz w:val="16"/>
                <w:szCs w:val="16"/>
              </w:rPr>
              <w:t>The Washington Quarterly</w:t>
            </w:r>
            <w:r>
              <w:rPr>
                <w:sz w:val="16"/>
                <w:szCs w:val="16"/>
              </w:rPr>
              <w:t xml:space="preserve"> 41(3): 89-109</w:t>
            </w:r>
          </w:p>
          <w:p w14:paraId="13E4535C" w14:textId="4285AF7A" w:rsidR="00AC0757" w:rsidRDefault="00AC0757">
            <w:pPr>
              <w:widowControl w:val="0"/>
              <w:spacing w:line="240" w:lineRule="auto"/>
              <w:rPr>
                <w:sz w:val="16"/>
                <w:szCs w:val="16"/>
              </w:rPr>
            </w:pPr>
          </w:p>
        </w:tc>
      </w:tr>
      <w:tr w:rsidR="00462310" w14:paraId="555F1042" w14:textId="77777777">
        <w:trPr>
          <w:trHeight w:val="380"/>
          <w:jc w:val="center"/>
        </w:trPr>
        <w:tc>
          <w:tcPr>
            <w:tcW w:w="9795" w:type="dxa"/>
            <w:gridSpan w:val="4"/>
            <w:tcBorders>
              <w:top w:val="single" w:sz="8" w:space="0" w:color="CCCCCC"/>
              <w:left w:val="single" w:sz="8" w:space="0" w:color="CCCCCC"/>
              <w:bottom w:val="single" w:sz="8" w:space="0" w:color="CCCCCC"/>
              <w:right w:val="single" w:sz="8" w:space="0" w:color="CCCCCC"/>
            </w:tcBorders>
            <w:shd w:val="clear" w:color="auto" w:fill="F6B26B"/>
            <w:tcMar>
              <w:top w:w="100" w:type="dxa"/>
              <w:left w:w="100" w:type="dxa"/>
              <w:bottom w:w="100" w:type="dxa"/>
              <w:right w:w="100" w:type="dxa"/>
            </w:tcMar>
          </w:tcPr>
          <w:p w14:paraId="7F9A1686" w14:textId="77777777" w:rsidR="00462310" w:rsidRDefault="00EF686F">
            <w:pPr>
              <w:widowControl w:val="0"/>
              <w:jc w:val="center"/>
              <w:rPr>
                <w:b/>
                <w:sz w:val="16"/>
                <w:szCs w:val="16"/>
              </w:rPr>
            </w:pPr>
            <w:r>
              <w:rPr>
                <w:b/>
                <w:sz w:val="16"/>
                <w:szCs w:val="16"/>
              </w:rPr>
              <w:lastRenderedPageBreak/>
              <w:t>Assignment 1 (Annotated Bibliography) DUE April 26 by 11:59 pm on Canvas</w:t>
            </w:r>
          </w:p>
        </w:tc>
      </w:tr>
      <w:tr w:rsidR="00462310" w14:paraId="68F6DC5C" w14:textId="77777777">
        <w:trPr>
          <w:trHeight w:val="460"/>
          <w:jc w:val="center"/>
        </w:trPr>
        <w:tc>
          <w:tcPr>
            <w:tcW w:w="1275" w:type="dxa"/>
            <w:tcBorders>
              <w:top w:val="single" w:sz="8" w:space="0" w:color="CCCCCC"/>
              <w:left w:val="single" w:sz="8" w:space="0" w:color="CCCCCC"/>
              <w:bottom w:val="single" w:sz="8" w:space="0" w:color="CCCCCC"/>
              <w:right w:val="single" w:sz="8" w:space="0" w:color="CCCCCC"/>
            </w:tcBorders>
            <w:shd w:val="clear" w:color="auto" w:fill="D9EAD3"/>
            <w:tcMar>
              <w:top w:w="100" w:type="dxa"/>
              <w:left w:w="100" w:type="dxa"/>
              <w:bottom w:w="100" w:type="dxa"/>
              <w:right w:w="100" w:type="dxa"/>
            </w:tcMar>
          </w:tcPr>
          <w:p w14:paraId="3AFF9E4D" w14:textId="77777777" w:rsidR="00462310" w:rsidRDefault="00EF686F">
            <w:pPr>
              <w:widowControl w:val="0"/>
              <w:pBdr>
                <w:top w:val="nil"/>
                <w:left w:val="nil"/>
                <w:bottom w:val="nil"/>
                <w:right w:val="nil"/>
                <w:between w:val="nil"/>
              </w:pBdr>
              <w:spacing w:line="240" w:lineRule="auto"/>
              <w:jc w:val="center"/>
              <w:rPr>
                <w:sz w:val="16"/>
                <w:szCs w:val="16"/>
              </w:rPr>
            </w:pPr>
            <w:r>
              <w:rPr>
                <w:sz w:val="16"/>
                <w:szCs w:val="16"/>
              </w:rPr>
              <w:t>Planetary boundaries: environmental destruction</w:t>
            </w:r>
          </w:p>
          <w:p w14:paraId="7B68C025" w14:textId="77777777" w:rsidR="00462310" w:rsidRDefault="00462310">
            <w:pPr>
              <w:widowControl w:val="0"/>
              <w:pBdr>
                <w:top w:val="nil"/>
                <w:left w:val="nil"/>
                <w:bottom w:val="nil"/>
                <w:right w:val="nil"/>
                <w:between w:val="nil"/>
              </w:pBdr>
              <w:spacing w:line="240" w:lineRule="auto"/>
              <w:jc w:val="center"/>
              <w:rPr>
                <w:sz w:val="16"/>
                <w:szCs w:val="16"/>
              </w:rPr>
            </w:pPr>
          </w:p>
          <w:p w14:paraId="7CA032EA" w14:textId="77777777" w:rsidR="00462310" w:rsidRDefault="00EF686F">
            <w:pPr>
              <w:widowControl w:val="0"/>
              <w:pBdr>
                <w:top w:val="nil"/>
                <w:left w:val="nil"/>
                <w:bottom w:val="nil"/>
                <w:right w:val="nil"/>
                <w:between w:val="nil"/>
              </w:pBdr>
              <w:spacing w:line="240" w:lineRule="auto"/>
              <w:jc w:val="center"/>
              <w:rPr>
                <w:sz w:val="16"/>
                <w:szCs w:val="16"/>
              </w:rPr>
            </w:pPr>
            <w:r>
              <w:rPr>
                <w:sz w:val="16"/>
                <w:szCs w:val="16"/>
              </w:rPr>
              <w:t>Paul Edwards</w:t>
            </w:r>
          </w:p>
          <w:p w14:paraId="28CE355E" w14:textId="77777777" w:rsidR="00462310" w:rsidRDefault="00462310">
            <w:pPr>
              <w:widowControl w:val="0"/>
              <w:pBdr>
                <w:top w:val="nil"/>
                <w:left w:val="nil"/>
                <w:bottom w:val="nil"/>
                <w:right w:val="nil"/>
                <w:between w:val="nil"/>
              </w:pBdr>
              <w:spacing w:line="240" w:lineRule="auto"/>
              <w:jc w:val="center"/>
              <w:rPr>
                <w:sz w:val="16"/>
                <w:szCs w:val="16"/>
              </w:rPr>
            </w:pPr>
          </w:p>
        </w:tc>
        <w:tc>
          <w:tcPr>
            <w:tcW w:w="795" w:type="dxa"/>
            <w:tcBorders>
              <w:top w:val="single" w:sz="8" w:space="0" w:color="CCCCCC"/>
              <w:left w:val="single" w:sz="8" w:space="0" w:color="CCCCCC"/>
              <w:bottom w:val="single" w:sz="8" w:space="0" w:color="CCCCCC"/>
              <w:right w:val="single" w:sz="8" w:space="0" w:color="CCCCCC"/>
            </w:tcBorders>
            <w:shd w:val="clear" w:color="auto" w:fill="D9EAD3"/>
            <w:tcMar>
              <w:top w:w="100" w:type="dxa"/>
              <w:left w:w="100" w:type="dxa"/>
              <w:bottom w:w="100" w:type="dxa"/>
              <w:right w:w="100" w:type="dxa"/>
            </w:tcMar>
          </w:tcPr>
          <w:p w14:paraId="09E22274" w14:textId="77777777" w:rsidR="00462310" w:rsidRDefault="00EF686F">
            <w:pPr>
              <w:widowControl w:val="0"/>
              <w:spacing w:line="240" w:lineRule="auto"/>
              <w:rPr>
                <w:sz w:val="16"/>
                <w:szCs w:val="16"/>
              </w:rPr>
            </w:pPr>
            <w:r>
              <w:rPr>
                <w:sz w:val="16"/>
                <w:szCs w:val="16"/>
              </w:rPr>
              <w:t>Week 4</w:t>
            </w:r>
          </w:p>
          <w:p w14:paraId="435084AC" w14:textId="77777777" w:rsidR="00462310" w:rsidRDefault="00EF686F">
            <w:pPr>
              <w:widowControl w:val="0"/>
              <w:spacing w:line="240" w:lineRule="auto"/>
              <w:rPr>
                <w:sz w:val="16"/>
                <w:szCs w:val="16"/>
              </w:rPr>
            </w:pPr>
            <w:r>
              <w:rPr>
                <w:sz w:val="16"/>
                <w:szCs w:val="16"/>
              </w:rPr>
              <w:t>M, 4/27</w:t>
            </w:r>
          </w:p>
        </w:tc>
        <w:tc>
          <w:tcPr>
            <w:tcW w:w="303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02FE8DBC" w14:textId="77777777" w:rsidR="00462310" w:rsidRDefault="00EF686F">
            <w:pPr>
              <w:widowControl w:val="0"/>
              <w:spacing w:line="240" w:lineRule="auto"/>
              <w:rPr>
                <w:sz w:val="18"/>
                <w:szCs w:val="18"/>
              </w:rPr>
            </w:pPr>
            <w:r>
              <w:rPr>
                <w:sz w:val="18"/>
                <w:szCs w:val="18"/>
              </w:rPr>
              <w:t>Planetary boundaries</w:t>
            </w:r>
          </w:p>
          <w:p w14:paraId="7A901134" w14:textId="77777777" w:rsidR="00462310" w:rsidRDefault="00462310">
            <w:pPr>
              <w:widowControl w:val="0"/>
              <w:spacing w:line="240" w:lineRule="auto"/>
              <w:rPr>
                <w:sz w:val="16"/>
                <w:szCs w:val="16"/>
              </w:rPr>
            </w:pPr>
          </w:p>
          <w:p w14:paraId="03F0E2AB" w14:textId="77777777" w:rsidR="00462310" w:rsidRDefault="00EF686F">
            <w:pPr>
              <w:widowControl w:val="0"/>
              <w:spacing w:line="240" w:lineRule="auto"/>
              <w:rPr>
                <w:sz w:val="16"/>
                <w:szCs w:val="16"/>
              </w:rPr>
            </w:pPr>
            <w:r>
              <w:rPr>
                <w:sz w:val="16"/>
                <w:szCs w:val="16"/>
              </w:rPr>
              <w:t>• Limits to Earth’s carrying capacity</w:t>
            </w:r>
          </w:p>
          <w:p w14:paraId="4B347E61" w14:textId="77777777" w:rsidR="00462310" w:rsidRDefault="00EF686F">
            <w:pPr>
              <w:widowControl w:val="0"/>
              <w:spacing w:line="240" w:lineRule="auto"/>
              <w:rPr>
                <w:sz w:val="16"/>
                <w:szCs w:val="16"/>
              </w:rPr>
            </w:pPr>
            <w:r>
              <w:rPr>
                <w:sz w:val="16"/>
                <w:szCs w:val="16"/>
              </w:rPr>
              <w:t>• Climate change</w:t>
            </w:r>
          </w:p>
          <w:p w14:paraId="37E13B49" w14:textId="77777777" w:rsidR="00462310" w:rsidRDefault="00EF686F">
            <w:pPr>
              <w:widowControl w:val="0"/>
              <w:spacing w:line="240" w:lineRule="auto"/>
              <w:rPr>
                <w:sz w:val="16"/>
                <w:szCs w:val="16"/>
              </w:rPr>
            </w:pPr>
            <w:r>
              <w:rPr>
                <w:sz w:val="16"/>
                <w:szCs w:val="16"/>
              </w:rPr>
              <w:t>• Ocean acidification</w:t>
            </w:r>
          </w:p>
          <w:p w14:paraId="56AC3683" w14:textId="77777777" w:rsidR="00462310" w:rsidRDefault="00EF686F">
            <w:pPr>
              <w:widowControl w:val="0"/>
              <w:spacing w:line="240" w:lineRule="auto"/>
              <w:rPr>
                <w:sz w:val="16"/>
                <w:szCs w:val="16"/>
              </w:rPr>
            </w:pPr>
            <w:r>
              <w:rPr>
                <w:sz w:val="16"/>
                <w:szCs w:val="16"/>
              </w:rPr>
              <w:t>• Phosphorous</w:t>
            </w:r>
          </w:p>
          <w:p w14:paraId="27B41503" w14:textId="77777777" w:rsidR="00462310" w:rsidRDefault="00EF686F">
            <w:pPr>
              <w:widowControl w:val="0"/>
              <w:spacing w:line="240" w:lineRule="auto"/>
              <w:rPr>
                <w:sz w:val="16"/>
                <w:szCs w:val="16"/>
              </w:rPr>
            </w:pPr>
            <w:r>
              <w:rPr>
                <w:sz w:val="16"/>
                <w:szCs w:val="16"/>
              </w:rPr>
              <w:t>• Fresh water</w:t>
            </w:r>
          </w:p>
          <w:p w14:paraId="4296CA43" w14:textId="77777777" w:rsidR="00462310" w:rsidRDefault="00462310">
            <w:pPr>
              <w:widowControl w:val="0"/>
              <w:spacing w:line="240" w:lineRule="auto"/>
              <w:rPr>
                <w:sz w:val="16"/>
                <w:szCs w:val="16"/>
              </w:rPr>
            </w:pPr>
          </w:p>
        </w:tc>
        <w:tc>
          <w:tcPr>
            <w:tcW w:w="469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2DDA52B1" w14:textId="77777777" w:rsidR="00462310" w:rsidRDefault="00EF686F">
            <w:pPr>
              <w:widowControl w:val="0"/>
              <w:spacing w:line="240" w:lineRule="auto"/>
              <w:rPr>
                <w:color w:val="222222"/>
                <w:sz w:val="16"/>
                <w:szCs w:val="16"/>
              </w:rPr>
            </w:pPr>
            <w:r>
              <w:rPr>
                <w:sz w:val="16"/>
                <w:szCs w:val="16"/>
              </w:rPr>
              <w:t>□ Foley, J. 2010.</w:t>
            </w:r>
            <w:hyperlink r:id="rId48">
              <w:r>
                <w:rPr>
                  <w:color w:val="1155CC"/>
                  <w:sz w:val="16"/>
                  <w:szCs w:val="16"/>
                  <w:u w:val="single"/>
                </w:rPr>
                <w:t xml:space="preserve"> “Boundaries for a Healthy Planet.” </w:t>
              </w:r>
            </w:hyperlink>
            <w:r>
              <w:rPr>
                <w:i/>
                <w:sz w:val="16"/>
                <w:szCs w:val="16"/>
              </w:rPr>
              <w:t>Scientific American</w:t>
            </w:r>
            <w:r>
              <w:rPr>
                <w:sz w:val="16"/>
                <w:szCs w:val="16"/>
              </w:rPr>
              <w:t xml:space="preserve"> 302 (4): 54–57</w:t>
            </w:r>
          </w:p>
          <w:p w14:paraId="2BA32EC9" w14:textId="77777777" w:rsidR="00462310" w:rsidRDefault="00EF686F">
            <w:pPr>
              <w:widowControl w:val="0"/>
              <w:spacing w:line="240" w:lineRule="auto"/>
              <w:rPr>
                <w:sz w:val="16"/>
                <w:szCs w:val="16"/>
              </w:rPr>
            </w:pPr>
            <w:r>
              <w:rPr>
                <w:sz w:val="16"/>
                <w:szCs w:val="16"/>
              </w:rPr>
              <w:t xml:space="preserve">□ Intergovernmental Panel on Climate Change. (2018). </w:t>
            </w:r>
            <w:hyperlink r:id="rId49">
              <w:r>
                <w:rPr>
                  <w:i/>
                  <w:color w:val="1155CC"/>
                  <w:sz w:val="16"/>
                  <w:szCs w:val="16"/>
                  <w:u w:val="single"/>
                </w:rPr>
                <w:t>IPCC Special Report “Global Warming of 1.5°C” — Summary for Teachers.</w:t>
              </w:r>
            </w:hyperlink>
            <w:r>
              <w:rPr>
                <w:sz w:val="16"/>
                <w:szCs w:val="16"/>
              </w:rPr>
              <w:t xml:space="preserve"> Read pp. 7-22. Ignore the “School Activity” sections; just read the body text. The </w:t>
            </w:r>
            <w:hyperlink r:id="rId50">
              <w:r>
                <w:rPr>
                  <w:color w:val="1155CC"/>
                  <w:sz w:val="16"/>
                  <w:szCs w:val="16"/>
                  <w:u w:val="single"/>
                </w:rPr>
                <w:t>full report is here</w:t>
              </w:r>
            </w:hyperlink>
            <w:r>
              <w:rPr>
                <w:sz w:val="16"/>
                <w:szCs w:val="16"/>
              </w:rPr>
              <w:t>, but the Summary for Teachers is more clearly presented.</w:t>
            </w:r>
          </w:p>
          <w:p w14:paraId="049AD262" w14:textId="77777777" w:rsidR="00462310" w:rsidRDefault="00EF686F">
            <w:pPr>
              <w:widowControl w:val="0"/>
              <w:spacing w:line="240" w:lineRule="auto"/>
              <w:rPr>
                <w:sz w:val="16"/>
                <w:szCs w:val="16"/>
              </w:rPr>
            </w:pPr>
            <w:r>
              <w:rPr>
                <w:sz w:val="16"/>
                <w:szCs w:val="16"/>
              </w:rPr>
              <w:t>□ Scranton, Roy. 2013. “</w:t>
            </w:r>
            <w:hyperlink r:id="rId51">
              <w:r>
                <w:rPr>
                  <w:color w:val="1155CC"/>
                  <w:sz w:val="16"/>
                  <w:szCs w:val="16"/>
                  <w:u w:val="single"/>
                </w:rPr>
                <w:t>Learning How to Die in the Anthropocene</w:t>
              </w:r>
            </w:hyperlink>
            <w:r>
              <w:rPr>
                <w:sz w:val="16"/>
                <w:szCs w:val="16"/>
              </w:rPr>
              <w:t xml:space="preserve">,” </w:t>
            </w:r>
            <w:r>
              <w:rPr>
                <w:i/>
                <w:sz w:val="16"/>
                <w:szCs w:val="16"/>
              </w:rPr>
              <w:t>The Stone</w:t>
            </w:r>
            <w:r>
              <w:rPr>
                <w:sz w:val="16"/>
                <w:szCs w:val="16"/>
              </w:rPr>
              <w:t xml:space="preserve"> (</w:t>
            </w:r>
            <w:r>
              <w:rPr>
                <w:i/>
                <w:sz w:val="16"/>
                <w:szCs w:val="16"/>
              </w:rPr>
              <w:t>New York Times</w:t>
            </w:r>
            <w:r>
              <w:rPr>
                <w:sz w:val="16"/>
                <w:szCs w:val="16"/>
              </w:rPr>
              <w:t xml:space="preserve"> forum) </w:t>
            </w:r>
          </w:p>
          <w:p w14:paraId="2E46B0BC" w14:textId="7EA7C0C2" w:rsidR="00AC0757" w:rsidRDefault="00AC0757">
            <w:pPr>
              <w:widowControl w:val="0"/>
              <w:spacing w:line="240" w:lineRule="auto"/>
              <w:rPr>
                <w:color w:val="222222"/>
                <w:sz w:val="16"/>
                <w:szCs w:val="16"/>
              </w:rPr>
            </w:pPr>
          </w:p>
        </w:tc>
      </w:tr>
      <w:tr w:rsidR="00462310" w14:paraId="3BD37CE0" w14:textId="77777777">
        <w:trPr>
          <w:trHeight w:val="460"/>
          <w:jc w:val="center"/>
        </w:trPr>
        <w:tc>
          <w:tcPr>
            <w:tcW w:w="1275" w:type="dxa"/>
            <w:tcBorders>
              <w:top w:val="single" w:sz="8" w:space="0" w:color="CCCCCC"/>
              <w:left w:val="single" w:sz="8" w:space="0" w:color="CCCCCC"/>
              <w:bottom w:val="single" w:sz="8" w:space="0" w:color="CCCCCC"/>
              <w:right w:val="single" w:sz="8" w:space="0" w:color="CCCCCC"/>
            </w:tcBorders>
            <w:shd w:val="clear" w:color="auto" w:fill="D9EAD3"/>
            <w:tcMar>
              <w:top w:w="100" w:type="dxa"/>
              <w:left w:w="100" w:type="dxa"/>
              <w:bottom w:w="100" w:type="dxa"/>
              <w:right w:w="100" w:type="dxa"/>
            </w:tcMar>
          </w:tcPr>
          <w:p w14:paraId="61709AE0" w14:textId="77777777" w:rsidR="00462310" w:rsidRDefault="00EF686F">
            <w:pPr>
              <w:widowControl w:val="0"/>
              <w:pBdr>
                <w:top w:val="nil"/>
                <w:left w:val="nil"/>
                <w:bottom w:val="nil"/>
                <w:right w:val="nil"/>
                <w:between w:val="nil"/>
              </w:pBdr>
              <w:spacing w:line="240" w:lineRule="auto"/>
              <w:jc w:val="center"/>
              <w:rPr>
                <w:sz w:val="16"/>
                <w:szCs w:val="16"/>
              </w:rPr>
            </w:pPr>
            <w:r>
              <w:rPr>
                <w:sz w:val="16"/>
                <w:szCs w:val="16"/>
              </w:rPr>
              <w:t>Planetary boundaries: environmental destruction</w:t>
            </w:r>
          </w:p>
          <w:p w14:paraId="37F25AF8" w14:textId="77777777" w:rsidR="00462310" w:rsidRDefault="00462310">
            <w:pPr>
              <w:widowControl w:val="0"/>
              <w:pBdr>
                <w:top w:val="nil"/>
                <w:left w:val="nil"/>
                <w:bottom w:val="nil"/>
                <w:right w:val="nil"/>
                <w:between w:val="nil"/>
              </w:pBdr>
              <w:spacing w:line="240" w:lineRule="auto"/>
              <w:jc w:val="center"/>
              <w:rPr>
                <w:sz w:val="16"/>
                <w:szCs w:val="16"/>
              </w:rPr>
            </w:pPr>
          </w:p>
          <w:p w14:paraId="67989C88" w14:textId="77777777" w:rsidR="00462310" w:rsidRDefault="00EF686F">
            <w:pPr>
              <w:widowControl w:val="0"/>
              <w:pBdr>
                <w:top w:val="nil"/>
                <w:left w:val="nil"/>
                <w:bottom w:val="nil"/>
                <w:right w:val="nil"/>
                <w:between w:val="nil"/>
              </w:pBdr>
              <w:spacing w:line="240" w:lineRule="auto"/>
              <w:jc w:val="center"/>
              <w:rPr>
                <w:sz w:val="16"/>
                <w:szCs w:val="16"/>
              </w:rPr>
            </w:pPr>
            <w:r>
              <w:rPr>
                <w:sz w:val="16"/>
                <w:szCs w:val="16"/>
              </w:rPr>
              <w:t>Paul Edwards</w:t>
            </w:r>
          </w:p>
          <w:p w14:paraId="64B9EF56" w14:textId="77777777" w:rsidR="00462310" w:rsidRDefault="00462310">
            <w:pPr>
              <w:widowControl w:val="0"/>
              <w:pBdr>
                <w:top w:val="nil"/>
                <w:left w:val="nil"/>
                <w:bottom w:val="nil"/>
                <w:right w:val="nil"/>
                <w:between w:val="nil"/>
              </w:pBdr>
              <w:spacing w:line="240" w:lineRule="auto"/>
              <w:jc w:val="center"/>
              <w:rPr>
                <w:sz w:val="16"/>
                <w:szCs w:val="16"/>
              </w:rPr>
            </w:pPr>
          </w:p>
        </w:tc>
        <w:tc>
          <w:tcPr>
            <w:tcW w:w="795" w:type="dxa"/>
            <w:tcBorders>
              <w:top w:val="single" w:sz="8" w:space="0" w:color="CCCCCC"/>
              <w:left w:val="single" w:sz="8" w:space="0" w:color="CCCCCC"/>
              <w:bottom w:val="single" w:sz="8" w:space="0" w:color="CCCCCC"/>
              <w:right w:val="single" w:sz="8" w:space="0" w:color="CCCCCC"/>
            </w:tcBorders>
            <w:shd w:val="clear" w:color="auto" w:fill="D9EAD3"/>
            <w:tcMar>
              <w:top w:w="100" w:type="dxa"/>
              <w:left w:w="100" w:type="dxa"/>
              <w:bottom w:w="100" w:type="dxa"/>
              <w:right w:w="100" w:type="dxa"/>
            </w:tcMar>
          </w:tcPr>
          <w:p w14:paraId="4C1F9F97" w14:textId="77777777" w:rsidR="00462310" w:rsidRDefault="00EF686F">
            <w:pPr>
              <w:widowControl w:val="0"/>
              <w:spacing w:line="240" w:lineRule="auto"/>
              <w:rPr>
                <w:sz w:val="16"/>
                <w:szCs w:val="16"/>
              </w:rPr>
            </w:pPr>
            <w:r>
              <w:rPr>
                <w:sz w:val="16"/>
                <w:szCs w:val="16"/>
              </w:rPr>
              <w:t>Week 4</w:t>
            </w:r>
          </w:p>
          <w:p w14:paraId="743A4C87" w14:textId="77777777" w:rsidR="00462310" w:rsidRDefault="00EF686F">
            <w:pPr>
              <w:widowControl w:val="0"/>
              <w:spacing w:line="240" w:lineRule="auto"/>
              <w:rPr>
                <w:sz w:val="16"/>
                <w:szCs w:val="16"/>
              </w:rPr>
            </w:pPr>
            <w:r>
              <w:rPr>
                <w:sz w:val="16"/>
                <w:szCs w:val="16"/>
              </w:rPr>
              <w:t>W, 4/29</w:t>
            </w:r>
          </w:p>
        </w:tc>
        <w:tc>
          <w:tcPr>
            <w:tcW w:w="303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B96CDBA" w14:textId="77777777" w:rsidR="00462310" w:rsidRDefault="00EF686F">
            <w:pPr>
              <w:widowControl w:val="0"/>
              <w:spacing w:line="240" w:lineRule="auto"/>
              <w:rPr>
                <w:sz w:val="18"/>
                <w:szCs w:val="18"/>
              </w:rPr>
            </w:pPr>
            <w:r>
              <w:rPr>
                <w:sz w:val="18"/>
                <w:szCs w:val="18"/>
              </w:rPr>
              <w:t>Coping with climate change</w:t>
            </w:r>
          </w:p>
          <w:p w14:paraId="635F4DFB" w14:textId="77777777" w:rsidR="00462310" w:rsidRDefault="00462310">
            <w:pPr>
              <w:widowControl w:val="0"/>
              <w:spacing w:line="240" w:lineRule="auto"/>
              <w:rPr>
                <w:sz w:val="16"/>
                <w:szCs w:val="16"/>
              </w:rPr>
            </w:pPr>
          </w:p>
          <w:p w14:paraId="5A3F884C" w14:textId="77777777" w:rsidR="00462310" w:rsidRDefault="00EF686F">
            <w:pPr>
              <w:widowControl w:val="0"/>
              <w:spacing w:line="240" w:lineRule="auto"/>
              <w:rPr>
                <w:sz w:val="16"/>
                <w:szCs w:val="16"/>
              </w:rPr>
            </w:pPr>
            <w:r>
              <w:rPr>
                <w:sz w:val="16"/>
                <w:szCs w:val="16"/>
              </w:rPr>
              <w:t>• Super wicked problems</w:t>
            </w:r>
          </w:p>
          <w:p w14:paraId="525CBDF3" w14:textId="77777777" w:rsidR="00462310" w:rsidRDefault="00EF686F">
            <w:pPr>
              <w:widowControl w:val="0"/>
              <w:spacing w:line="240" w:lineRule="auto"/>
              <w:rPr>
                <w:sz w:val="16"/>
                <w:szCs w:val="16"/>
              </w:rPr>
            </w:pPr>
            <w:r>
              <w:rPr>
                <w:sz w:val="16"/>
                <w:szCs w:val="16"/>
              </w:rPr>
              <w:t>• An urgent present vs. an urgent future</w:t>
            </w:r>
          </w:p>
          <w:p w14:paraId="4AEFF429" w14:textId="77777777" w:rsidR="00462310" w:rsidRDefault="00EF686F">
            <w:pPr>
              <w:widowControl w:val="0"/>
              <w:spacing w:line="240" w:lineRule="auto"/>
              <w:rPr>
                <w:sz w:val="16"/>
                <w:szCs w:val="16"/>
              </w:rPr>
            </w:pPr>
            <w:r>
              <w:rPr>
                <w:sz w:val="16"/>
                <w:szCs w:val="16"/>
              </w:rPr>
              <w:t>• Powers and limits of law</w:t>
            </w:r>
          </w:p>
          <w:p w14:paraId="72769D69" w14:textId="77777777" w:rsidR="00462310" w:rsidRDefault="00EF686F">
            <w:pPr>
              <w:widowControl w:val="0"/>
              <w:spacing w:line="240" w:lineRule="auto"/>
              <w:rPr>
                <w:sz w:val="16"/>
                <w:szCs w:val="16"/>
              </w:rPr>
            </w:pPr>
            <w:r>
              <w:rPr>
                <w:sz w:val="16"/>
                <w:szCs w:val="16"/>
              </w:rPr>
              <w:t>• Powers and limits of international agreements</w:t>
            </w:r>
          </w:p>
          <w:p w14:paraId="4B81C127" w14:textId="77777777" w:rsidR="00462310" w:rsidRDefault="00EF686F">
            <w:pPr>
              <w:widowControl w:val="0"/>
              <w:spacing w:line="240" w:lineRule="auto"/>
              <w:rPr>
                <w:sz w:val="16"/>
                <w:szCs w:val="16"/>
              </w:rPr>
            </w:pPr>
            <w:r>
              <w:rPr>
                <w:sz w:val="16"/>
                <w:szCs w:val="16"/>
              </w:rPr>
              <w:t>• Adapting to climate change</w:t>
            </w:r>
          </w:p>
        </w:tc>
        <w:tc>
          <w:tcPr>
            <w:tcW w:w="469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4BDBC052" w14:textId="77777777" w:rsidR="00462310" w:rsidRDefault="00EF686F">
            <w:pPr>
              <w:widowControl w:val="0"/>
              <w:spacing w:line="240" w:lineRule="auto"/>
              <w:rPr>
                <w:color w:val="222222"/>
                <w:sz w:val="16"/>
                <w:szCs w:val="16"/>
              </w:rPr>
            </w:pPr>
            <w:r>
              <w:rPr>
                <w:sz w:val="16"/>
                <w:szCs w:val="16"/>
              </w:rPr>
              <w:t xml:space="preserve">□ Levin, K., B. </w:t>
            </w:r>
            <w:proofErr w:type="spellStart"/>
            <w:r>
              <w:rPr>
                <w:sz w:val="16"/>
                <w:szCs w:val="16"/>
              </w:rPr>
              <w:t>Cashore</w:t>
            </w:r>
            <w:proofErr w:type="spellEnd"/>
            <w:r>
              <w:rPr>
                <w:sz w:val="16"/>
                <w:szCs w:val="16"/>
              </w:rPr>
              <w:t>, S. Bernstein, and G. Auld. 2012.</w:t>
            </w:r>
            <w:hyperlink r:id="rId52">
              <w:r>
                <w:rPr>
                  <w:color w:val="1155CC"/>
                  <w:sz w:val="16"/>
                  <w:szCs w:val="16"/>
                  <w:u w:val="single"/>
                </w:rPr>
                <w:t xml:space="preserve"> “Overcoming the Tragedy of Super Wicked Problems: Constraining Our Future Selves to Ameliorate Global Climate Change.” </w:t>
              </w:r>
            </w:hyperlink>
            <w:r>
              <w:rPr>
                <w:i/>
                <w:sz w:val="16"/>
                <w:szCs w:val="16"/>
              </w:rPr>
              <w:t>Policy Sciences</w:t>
            </w:r>
            <w:r>
              <w:rPr>
                <w:sz w:val="16"/>
                <w:szCs w:val="16"/>
              </w:rPr>
              <w:t xml:space="preserve"> 45 (2): 123–52</w:t>
            </w:r>
          </w:p>
          <w:p w14:paraId="4D1F1FE6" w14:textId="77777777" w:rsidR="00462310" w:rsidRDefault="00EF686F">
            <w:pPr>
              <w:widowControl w:val="0"/>
              <w:spacing w:line="240" w:lineRule="auto"/>
              <w:rPr>
                <w:i/>
                <w:sz w:val="16"/>
                <w:szCs w:val="16"/>
              </w:rPr>
            </w:pPr>
            <w:r>
              <w:rPr>
                <w:sz w:val="16"/>
                <w:szCs w:val="16"/>
              </w:rPr>
              <w:t>□ Hecht, Gabrielle (2018) “</w:t>
            </w:r>
            <w:hyperlink r:id="rId53">
              <w:r>
                <w:rPr>
                  <w:color w:val="1155CC"/>
                  <w:sz w:val="16"/>
                  <w:szCs w:val="16"/>
                  <w:u w:val="single"/>
                </w:rPr>
                <w:t>The African Anthropocene</w:t>
              </w:r>
            </w:hyperlink>
            <w:r>
              <w:rPr>
                <w:sz w:val="16"/>
                <w:szCs w:val="16"/>
              </w:rPr>
              <w:t xml:space="preserve">,” </w:t>
            </w:r>
            <w:r>
              <w:rPr>
                <w:i/>
                <w:sz w:val="16"/>
                <w:szCs w:val="16"/>
              </w:rPr>
              <w:t>Aeon</w:t>
            </w:r>
          </w:p>
          <w:p w14:paraId="1FBF35F8" w14:textId="77777777" w:rsidR="00914D8E" w:rsidRDefault="00914D8E" w:rsidP="00914D8E">
            <w:pPr>
              <w:pStyle w:val="NormalWeb"/>
              <w:spacing w:before="0" w:beforeAutospacing="0" w:after="0" w:afterAutospacing="0"/>
              <w:rPr>
                <w:color w:val="000000"/>
              </w:rPr>
            </w:pPr>
            <w:r>
              <w:rPr>
                <w:rFonts w:ascii="Arial" w:hAnsi="Arial" w:cs="Arial"/>
                <w:color w:val="000000"/>
                <w:sz w:val="16"/>
                <w:szCs w:val="16"/>
              </w:rPr>
              <w:t xml:space="preserve">□ </w:t>
            </w:r>
            <w:proofErr w:type="spellStart"/>
            <w:r>
              <w:rPr>
                <w:rFonts w:ascii="Arial" w:hAnsi="Arial" w:cs="Arial"/>
                <w:color w:val="000000"/>
                <w:sz w:val="16"/>
                <w:szCs w:val="16"/>
              </w:rPr>
              <w:t>Haff</w:t>
            </w:r>
            <w:proofErr w:type="spellEnd"/>
            <w:r>
              <w:rPr>
                <w:rFonts w:ascii="Arial" w:hAnsi="Arial" w:cs="Arial"/>
                <w:color w:val="000000"/>
                <w:sz w:val="16"/>
                <w:szCs w:val="16"/>
              </w:rPr>
              <w:t>, P. K. (2014) “</w:t>
            </w:r>
            <w:hyperlink r:id="rId54" w:history="1">
              <w:r>
                <w:rPr>
                  <w:rStyle w:val="Hyperlink"/>
                  <w:rFonts w:ascii="Arial" w:hAnsi="Arial" w:cs="Arial"/>
                  <w:color w:val="1155CC"/>
                  <w:sz w:val="16"/>
                  <w:szCs w:val="16"/>
                </w:rPr>
                <w:t>Technology as a Geological Phenomenon</w:t>
              </w:r>
            </w:hyperlink>
            <w:r>
              <w:rPr>
                <w:rFonts w:ascii="Arial" w:hAnsi="Arial" w:cs="Arial"/>
                <w:color w:val="000000"/>
                <w:sz w:val="16"/>
                <w:szCs w:val="16"/>
              </w:rPr>
              <w:t xml:space="preserve">,” in </w:t>
            </w:r>
            <w:r>
              <w:rPr>
                <w:rFonts w:ascii="Arial" w:hAnsi="Arial" w:cs="Arial"/>
                <w:i/>
                <w:iCs/>
                <w:color w:val="000000"/>
                <w:sz w:val="16"/>
                <w:szCs w:val="16"/>
              </w:rPr>
              <w:t xml:space="preserve">A </w:t>
            </w:r>
            <w:proofErr w:type="spellStart"/>
            <w:r>
              <w:rPr>
                <w:rFonts w:ascii="Arial" w:hAnsi="Arial" w:cs="Arial"/>
                <w:i/>
                <w:iCs/>
                <w:color w:val="000000"/>
                <w:sz w:val="16"/>
                <w:szCs w:val="16"/>
              </w:rPr>
              <w:t>Stratigraphical</w:t>
            </w:r>
            <w:proofErr w:type="spellEnd"/>
            <w:r>
              <w:rPr>
                <w:rFonts w:ascii="Arial" w:hAnsi="Arial" w:cs="Arial"/>
                <w:i/>
                <w:iCs/>
                <w:color w:val="000000"/>
                <w:sz w:val="16"/>
                <w:szCs w:val="16"/>
              </w:rPr>
              <w:t xml:space="preserve"> Basis for the Anthropocene</w:t>
            </w:r>
            <w:r>
              <w:rPr>
                <w:rFonts w:ascii="Arial" w:hAnsi="Arial" w:cs="Arial"/>
                <w:color w:val="000000"/>
                <w:sz w:val="16"/>
                <w:szCs w:val="16"/>
              </w:rPr>
              <w:t>.</w:t>
            </w:r>
          </w:p>
          <w:p w14:paraId="0586210C" w14:textId="77777777" w:rsidR="00914D8E" w:rsidRDefault="00914D8E" w:rsidP="00914D8E">
            <w:pPr>
              <w:pStyle w:val="NormalWeb"/>
              <w:spacing w:before="0" w:beforeAutospacing="0" w:after="0" w:afterAutospacing="0"/>
              <w:rPr>
                <w:color w:val="000000"/>
              </w:rPr>
            </w:pPr>
            <w:r>
              <w:rPr>
                <w:rFonts w:ascii="Arial" w:hAnsi="Arial" w:cs="Arial"/>
                <w:color w:val="000000"/>
                <w:sz w:val="16"/>
                <w:szCs w:val="16"/>
              </w:rPr>
              <w:t xml:space="preserve">□ RECOMMENDED: </w:t>
            </w:r>
            <w:proofErr w:type="spellStart"/>
            <w:r>
              <w:rPr>
                <w:rFonts w:ascii="Arial" w:hAnsi="Arial" w:cs="Arial"/>
                <w:color w:val="000000"/>
                <w:sz w:val="16"/>
                <w:szCs w:val="16"/>
              </w:rPr>
              <w:t>Haff</w:t>
            </w:r>
            <w:proofErr w:type="spellEnd"/>
            <w:r>
              <w:rPr>
                <w:rFonts w:ascii="Arial" w:hAnsi="Arial" w:cs="Arial"/>
                <w:color w:val="000000"/>
                <w:sz w:val="16"/>
                <w:szCs w:val="16"/>
              </w:rPr>
              <w:t>, P. K. (2014) “</w:t>
            </w:r>
            <w:hyperlink r:id="rId55" w:history="1">
              <w:r>
                <w:rPr>
                  <w:rStyle w:val="Hyperlink"/>
                  <w:rFonts w:ascii="Arial" w:hAnsi="Arial" w:cs="Arial"/>
                  <w:color w:val="1155CC"/>
                  <w:sz w:val="16"/>
                  <w:szCs w:val="16"/>
                </w:rPr>
                <w:t>Humans and Technology in the Anthropocene</w:t>
              </w:r>
            </w:hyperlink>
            <w:r>
              <w:rPr>
                <w:rFonts w:ascii="Arial" w:hAnsi="Arial" w:cs="Arial"/>
                <w:color w:val="000000"/>
                <w:sz w:val="16"/>
                <w:szCs w:val="16"/>
              </w:rPr>
              <w:t xml:space="preserve">,” </w:t>
            </w:r>
            <w:r>
              <w:rPr>
                <w:rFonts w:ascii="Arial" w:hAnsi="Arial" w:cs="Arial"/>
                <w:i/>
                <w:iCs/>
                <w:color w:val="000000"/>
                <w:sz w:val="16"/>
                <w:szCs w:val="16"/>
              </w:rPr>
              <w:t>The Anthropocene Review</w:t>
            </w:r>
            <w:r>
              <w:rPr>
                <w:rFonts w:ascii="Arial" w:hAnsi="Arial" w:cs="Arial"/>
                <w:color w:val="000000"/>
                <w:sz w:val="16"/>
                <w:szCs w:val="16"/>
              </w:rPr>
              <w:t>, 1-11.</w:t>
            </w:r>
          </w:p>
          <w:p w14:paraId="486DEABF" w14:textId="30DA3B25" w:rsidR="00914D8E" w:rsidRPr="00914D8E" w:rsidRDefault="00914D8E" w:rsidP="00914D8E">
            <w:r>
              <w:rPr>
                <w:color w:val="000000"/>
                <w:sz w:val="16"/>
                <w:szCs w:val="16"/>
              </w:rPr>
              <w:t>□ RECOMMENDED: Edwards and Hecht (2016)  “</w:t>
            </w:r>
            <w:hyperlink r:id="rId56" w:history="1">
              <w:r>
                <w:rPr>
                  <w:rStyle w:val="Hyperlink"/>
                  <w:color w:val="1155CC"/>
                  <w:sz w:val="16"/>
                  <w:szCs w:val="16"/>
                </w:rPr>
                <w:t>Taking on the Technosphere: A Kitchen Debate</w:t>
              </w:r>
            </w:hyperlink>
            <w:r>
              <w:rPr>
                <w:color w:val="000000"/>
                <w:sz w:val="16"/>
                <w:szCs w:val="16"/>
              </w:rPr>
              <w:t xml:space="preserve">,” </w:t>
            </w:r>
            <w:r>
              <w:rPr>
                <w:i/>
                <w:iCs/>
                <w:color w:val="000000"/>
                <w:sz w:val="16"/>
                <w:szCs w:val="16"/>
              </w:rPr>
              <w:t>Technosphere Magazine</w:t>
            </w:r>
            <w:r>
              <w:rPr>
                <w:color w:val="000000"/>
                <w:sz w:val="16"/>
                <w:szCs w:val="16"/>
              </w:rPr>
              <w:t>.</w:t>
            </w:r>
          </w:p>
        </w:tc>
      </w:tr>
      <w:tr w:rsidR="00462310" w14:paraId="7774E94B" w14:textId="77777777">
        <w:trPr>
          <w:trHeight w:val="460"/>
          <w:jc w:val="center"/>
        </w:trPr>
        <w:tc>
          <w:tcPr>
            <w:tcW w:w="1275" w:type="dxa"/>
            <w:tcBorders>
              <w:top w:val="single" w:sz="8" w:space="0" w:color="CCCCCC"/>
              <w:left w:val="single" w:sz="8" w:space="0" w:color="CCCCCC"/>
              <w:bottom w:val="single" w:sz="8" w:space="0" w:color="CCCCCC"/>
              <w:right w:val="single" w:sz="8" w:space="0" w:color="CCCCCC"/>
            </w:tcBorders>
            <w:shd w:val="clear" w:color="auto" w:fill="F4CCCC"/>
            <w:tcMar>
              <w:top w:w="100" w:type="dxa"/>
              <w:left w:w="100" w:type="dxa"/>
              <w:bottom w:w="100" w:type="dxa"/>
              <w:right w:w="100" w:type="dxa"/>
            </w:tcMar>
          </w:tcPr>
          <w:p w14:paraId="3B6A6EE6" w14:textId="77777777" w:rsidR="00462310" w:rsidRDefault="00EF686F">
            <w:pPr>
              <w:widowControl w:val="0"/>
              <w:spacing w:line="240" w:lineRule="auto"/>
              <w:jc w:val="center"/>
              <w:rPr>
                <w:sz w:val="16"/>
                <w:szCs w:val="16"/>
              </w:rPr>
            </w:pPr>
            <w:r>
              <w:rPr>
                <w:sz w:val="16"/>
                <w:szCs w:val="16"/>
              </w:rPr>
              <w:t>Artificial intelligence</w:t>
            </w:r>
          </w:p>
          <w:p w14:paraId="7D2D3901" w14:textId="77777777" w:rsidR="00462310" w:rsidRDefault="00462310">
            <w:pPr>
              <w:widowControl w:val="0"/>
              <w:spacing w:line="240" w:lineRule="auto"/>
              <w:rPr>
                <w:sz w:val="16"/>
                <w:szCs w:val="16"/>
              </w:rPr>
            </w:pPr>
          </w:p>
          <w:p w14:paraId="4AF0D832" w14:textId="77777777" w:rsidR="00462310" w:rsidRDefault="00EF686F">
            <w:pPr>
              <w:widowControl w:val="0"/>
              <w:spacing w:line="240" w:lineRule="auto"/>
              <w:jc w:val="center"/>
              <w:rPr>
                <w:sz w:val="16"/>
                <w:szCs w:val="16"/>
              </w:rPr>
            </w:pPr>
            <w:r>
              <w:rPr>
                <w:sz w:val="16"/>
                <w:szCs w:val="16"/>
              </w:rPr>
              <w:t xml:space="preserve">Steve </w:t>
            </w:r>
            <w:proofErr w:type="spellStart"/>
            <w:r>
              <w:rPr>
                <w:sz w:val="16"/>
                <w:szCs w:val="16"/>
              </w:rPr>
              <w:t>Luby</w:t>
            </w:r>
            <w:proofErr w:type="spellEnd"/>
          </w:p>
        </w:tc>
        <w:tc>
          <w:tcPr>
            <w:tcW w:w="795" w:type="dxa"/>
            <w:tcBorders>
              <w:top w:val="single" w:sz="8" w:space="0" w:color="CCCCCC"/>
              <w:left w:val="single" w:sz="8" w:space="0" w:color="CCCCCC"/>
              <w:bottom w:val="single" w:sz="8" w:space="0" w:color="CCCCCC"/>
              <w:right w:val="single" w:sz="8" w:space="0" w:color="CCCCCC"/>
            </w:tcBorders>
            <w:shd w:val="clear" w:color="auto" w:fill="F4CCCC"/>
            <w:tcMar>
              <w:top w:w="100" w:type="dxa"/>
              <w:left w:w="100" w:type="dxa"/>
              <w:bottom w:w="100" w:type="dxa"/>
              <w:right w:w="100" w:type="dxa"/>
            </w:tcMar>
          </w:tcPr>
          <w:p w14:paraId="14A2C152" w14:textId="77777777" w:rsidR="00462310" w:rsidRDefault="00EF686F">
            <w:pPr>
              <w:widowControl w:val="0"/>
              <w:spacing w:line="240" w:lineRule="auto"/>
              <w:rPr>
                <w:sz w:val="16"/>
                <w:szCs w:val="16"/>
              </w:rPr>
            </w:pPr>
            <w:r>
              <w:rPr>
                <w:sz w:val="16"/>
                <w:szCs w:val="16"/>
              </w:rPr>
              <w:t>Week 5</w:t>
            </w:r>
          </w:p>
          <w:p w14:paraId="42DF2162" w14:textId="77777777" w:rsidR="00462310" w:rsidRDefault="00EF686F">
            <w:pPr>
              <w:widowControl w:val="0"/>
              <w:spacing w:line="240" w:lineRule="auto"/>
              <w:rPr>
                <w:sz w:val="16"/>
                <w:szCs w:val="16"/>
              </w:rPr>
            </w:pPr>
            <w:r>
              <w:rPr>
                <w:sz w:val="16"/>
                <w:szCs w:val="16"/>
              </w:rPr>
              <w:t>M, 5/04</w:t>
            </w:r>
          </w:p>
          <w:p w14:paraId="05108818" w14:textId="77777777" w:rsidR="00462310" w:rsidRDefault="00462310">
            <w:pPr>
              <w:widowControl w:val="0"/>
              <w:spacing w:line="240" w:lineRule="auto"/>
              <w:rPr>
                <w:sz w:val="16"/>
                <w:szCs w:val="16"/>
              </w:rPr>
            </w:pPr>
          </w:p>
        </w:tc>
        <w:tc>
          <w:tcPr>
            <w:tcW w:w="303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641ABE0" w14:textId="77777777" w:rsidR="00462310" w:rsidRDefault="00EF686F">
            <w:pPr>
              <w:widowControl w:val="0"/>
              <w:spacing w:line="240" w:lineRule="auto"/>
              <w:rPr>
                <w:sz w:val="18"/>
                <w:szCs w:val="18"/>
              </w:rPr>
            </w:pPr>
            <w:r>
              <w:rPr>
                <w:sz w:val="18"/>
                <w:szCs w:val="18"/>
              </w:rPr>
              <w:t xml:space="preserve">Prospects for narrow, general and super artificial intelligence </w:t>
            </w:r>
          </w:p>
          <w:p w14:paraId="006BA232" w14:textId="77777777" w:rsidR="00462310" w:rsidRDefault="00462310">
            <w:pPr>
              <w:widowControl w:val="0"/>
              <w:spacing w:line="240" w:lineRule="auto"/>
              <w:rPr>
                <w:sz w:val="18"/>
                <w:szCs w:val="18"/>
              </w:rPr>
            </w:pPr>
          </w:p>
          <w:p w14:paraId="3C3A0845" w14:textId="77777777" w:rsidR="00462310" w:rsidRDefault="00EF686F">
            <w:pPr>
              <w:widowControl w:val="0"/>
              <w:spacing w:line="240" w:lineRule="auto"/>
              <w:rPr>
                <w:sz w:val="16"/>
                <w:szCs w:val="16"/>
              </w:rPr>
            </w:pPr>
            <w:r>
              <w:rPr>
                <w:sz w:val="16"/>
                <w:szCs w:val="16"/>
              </w:rPr>
              <w:t>• Risks from narrow artificial intelligence</w:t>
            </w:r>
          </w:p>
          <w:p w14:paraId="195C0A13" w14:textId="77777777" w:rsidR="00462310" w:rsidRDefault="00EF686F">
            <w:pPr>
              <w:widowControl w:val="0"/>
              <w:spacing w:line="240" w:lineRule="auto"/>
              <w:rPr>
                <w:sz w:val="16"/>
                <w:szCs w:val="16"/>
              </w:rPr>
            </w:pPr>
            <w:r>
              <w:rPr>
                <w:sz w:val="16"/>
                <w:szCs w:val="16"/>
              </w:rPr>
              <w:t>• Prospects for artificial general intelligence</w:t>
            </w:r>
          </w:p>
          <w:p w14:paraId="7AFB3305" w14:textId="77777777" w:rsidR="00462310" w:rsidRDefault="00EF686F">
            <w:pPr>
              <w:widowControl w:val="0"/>
              <w:spacing w:line="240" w:lineRule="auto"/>
              <w:rPr>
                <w:sz w:val="16"/>
                <w:szCs w:val="16"/>
              </w:rPr>
            </w:pPr>
            <w:r>
              <w:rPr>
                <w:sz w:val="16"/>
                <w:szCs w:val="16"/>
              </w:rPr>
              <w:t>• Can an artificial intelligence have goals?</w:t>
            </w:r>
          </w:p>
          <w:p w14:paraId="72388DE0" w14:textId="77777777" w:rsidR="00462310" w:rsidRDefault="00EF686F">
            <w:pPr>
              <w:widowControl w:val="0"/>
              <w:spacing w:line="240" w:lineRule="auto"/>
              <w:rPr>
                <w:sz w:val="16"/>
                <w:szCs w:val="16"/>
              </w:rPr>
            </w:pPr>
            <w:r>
              <w:rPr>
                <w:sz w:val="16"/>
                <w:szCs w:val="16"/>
              </w:rPr>
              <w:t>• Pathway to artificial super-intelligence</w:t>
            </w:r>
          </w:p>
          <w:p w14:paraId="11E148E5" w14:textId="1C6F3B09" w:rsidR="00AC0757" w:rsidRDefault="00AC0757">
            <w:pPr>
              <w:widowControl w:val="0"/>
              <w:spacing w:line="240" w:lineRule="auto"/>
              <w:rPr>
                <w:sz w:val="16"/>
                <w:szCs w:val="16"/>
              </w:rPr>
            </w:pPr>
          </w:p>
        </w:tc>
        <w:tc>
          <w:tcPr>
            <w:tcW w:w="469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0AB63942" w14:textId="77777777" w:rsidR="00462310" w:rsidRDefault="00EF686F">
            <w:pPr>
              <w:widowControl w:val="0"/>
              <w:spacing w:line="240" w:lineRule="auto"/>
              <w:rPr>
                <w:sz w:val="16"/>
                <w:szCs w:val="16"/>
              </w:rPr>
            </w:pPr>
            <w:r>
              <w:rPr>
                <w:sz w:val="16"/>
                <w:szCs w:val="16"/>
              </w:rPr>
              <w:t>□ Piper, K. “</w:t>
            </w:r>
            <w:hyperlink r:id="rId57">
              <w:r>
                <w:rPr>
                  <w:color w:val="1155CC"/>
                  <w:sz w:val="16"/>
                  <w:szCs w:val="16"/>
                  <w:u w:val="single"/>
                </w:rPr>
                <w:t>Death by algorithm: the age of killer robots is closer than you think</w:t>
              </w:r>
            </w:hyperlink>
            <w:r>
              <w:rPr>
                <w:sz w:val="16"/>
                <w:szCs w:val="16"/>
              </w:rPr>
              <w:t xml:space="preserve">. </w:t>
            </w:r>
            <w:r>
              <w:rPr>
                <w:i/>
                <w:sz w:val="16"/>
                <w:szCs w:val="16"/>
              </w:rPr>
              <w:t>Vox</w:t>
            </w:r>
            <w:r>
              <w:rPr>
                <w:sz w:val="16"/>
                <w:szCs w:val="16"/>
              </w:rPr>
              <w:t>. 2019.</w:t>
            </w:r>
          </w:p>
          <w:p w14:paraId="0BBF5812" w14:textId="77777777" w:rsidR="00462310" w:rsidRDefault="00EF686F">
            <w:pPr>
              <w:widowControl w:val="0"/>
              <w:spacing w:line="240" w:lineRule="auto"/>
              <w:rPr>
                <w:sz w:val="16"/>
                <w:szCs w:val="16"/>
              </w:rPr>
            </w:pPr>
            <w:r>
              <w:rPr>
                <w:sz w:val="16"/>
                <w:szCs w:val="16"/>
              </w:rPr>
              <w:t xml:space="preserve">□ Kania E. </w:t>
            </w:r>
            <w:hyperlink r:id="rId58">
              <w:r>
                <w:rPr>
                  <w:color w:val="1155CC"/>
                  <w:sz w:val="16"/>
                  <w:szCs w:val="16"/>
                  <w:u w:val="single"/>
                </w:rPr>
                <w:t>China’s ambition in artificial intelligence: A challenge to the future of democracy?</w:t>
              </w:r>
            </w:hyperlink>
            <w:r>
              <w:rPr>
                <w:sz w:val="16"/>
                <w:szCs w:val="16"/>
              </w:rPr>
              <w:t xml:space="preserve"> </w:t>
            </w:r>
            <w:r>
              <w:rPr>
                <w:i/>
                <w:sz w:val="16"/>
                <w:szCs w:val="16"/>
              </w:rPr>
              <w:t>Power 3.0</w:t>
            </w:r>
            <w:r>
              <w:rPr>
                <w:sz w:val="16"/>
                <w:szCs w:val="16"/>
              </w:rPr>
              <w:t xml:space="preserve"> 2018. Best accessed online (because of informative links)</w:t>
            </w:r>
          </w:p>
          <w:p w14:paraId="46A25BC4" w14:textId="77777777" w:rsidR="00462310" w:rsidRDefault="00462310">
            <w:pPr>
              <w:widowControl w:val="0"/>
              <w:spacing w:line="240" w:lineRule="auto"/>
              <w:rPr>
                <w:sz w:val="16"/>
                <w:szCs w:val="16"/>
              </w:rPr>
            </w:pPr>
          </w:p>
          <w:p w14:paraId="5DA75501" w14:textId="77777777" w:rsidR="00462310" w:rsidRDefault="00462310">
            <w:pPr>
              <w:widowControl w:val="0"/>
              <w:spacing w:line="240" w:lineRule="auto"/>
              <w:rPr>
                <w:sz w:val="16"/>
                <w:szCs w:val="16"/>
              </w:rPr>
            </w:pPr>
          </w:p>
        </w:tc>
      </w:tr>
      <w:tr w:rsidR="00462310" w14:paraId="14943758" w14:textId="77777777" w:rsidTr="00C60C17">
        <w:trPr>
          <w:trHeight w:val="1383"/>
          <w:jc w:val="center"/>
        </w:trPr>
        <w:tc>
          <w:tcPr>
            <w:tcW w:w="1275" w:type="dxa"/>
            <w:tcBorders>
              <w:top w:val="single" w:sz="8" w:space="0" w:color="CCCCCC"/>
              <w:left w:val="single" w:sz="8" w:space="0" w:color="CCCCCC"/>
              <w:bottom w:val="single" w:sz="8" w:space="0" w:color="CCCCCC"/>
              <w:right w:val="single" w:sz="8" w:space="0" w:color="CCCCCC"/>
            </w:tcBorders>
            <w:shd w:val="clear" w:color="auto" w:fill="F4CCCC"/>
            <w:tcMar>
              <w:top w:w="100" w:type="dxa"/>
              <w:left w:w="100" w:type="dxa"/>
              <w:bottom w:w="100" w:type="dxa"/>
              <w:right w:w="100" w:type="dxa"/>
            </w:tcMar>
          </w:tcPr>
          <w:p w14:paraId="5B26CB98" w14:textId="670726D4" w:rsidR="00462310" w:rsidRDefault="00C60C17">
            <w:pPr>
              <w:widowControl w:val="0"/>
              <w:spacing w:line="240" w:lineRule="auto"/>
              <w:jc w:val="center"/>
              <w:rPr>
                <w:sz w:val="16"/>
                <w:szCs w:val="16"/>
              </w:rPr>
            </w:pPr>
            <w:r>
              <w:rPr>
                <w:sz w:val="16"/>
                <w:szCs w:val="16"/>
              </w:rPr>
              <w:t>Cognitive biases in thinking about extinction</w:t>
            </w:r>
          </w:p>
          <w:p w14:paraId="7A5D6F0A" w14:textId="77777777" w:rsidR="00462310" w:rsidRDefault="00462310">
            <w:pPr>
              <w:widowControl w:val="0"/>
              <w:spacing w:line="240" w:lineRule="auto"/>
              <w:rPr>
                <w:sz w:val="16"/>
                <w:szCs w:val="16"/>
              </w:rPr>
            </w:pPr>
          </w:p>
          <w:p w14:paraId="6D79D741" w14:textId="77777777" w:rsidR="00462310" w:rsidRDefault="00EF686F">
            <w:pPr>
              <w:widowControl w:val="0"/>
              <w:spacing w:line="240" w:lineRule="auto"/>
              <w:jc w:val="center"/>
              <w:rPr>
                <w:sz w:val="16"/>
                <w:szCs w:val="16"/>
              </w:rPr>
            </w:pPr>
            <w:r>
              <w:rPr>
                <w:sz w:val="16"/>
                <w:szCs w:val="16"/>
              </w:rPr>
              <w:t xml:space="preserve">Steve </w:t>
            </w:r>
            <w:proofErr w:type="spellStart"/>
            <w:r>
              <w:rPr>
                <w:sz w:val="16"/>
                <w:szCs w:val="16"/>
              </w:rPr>
              <w:t>Luby</w:t>
            </w:r>
            <w:proofErr w:type="spellEnd"/>
          </w:p>
        </w:tc>
        <w:tc>
          <w:tcPr>
            <w:tcW w:w="795" w:type="dxa"/>
            <w:tcBorders>
              <w:top w:val="single" w:sz="8" w:space="0" w:color="CCCCCC"/>
              <w:left w:val="single" w:sz="8" w:space="0" w:color="CCCCCC"/>
              <w:bottom w:val="single" w:sz="8" w:space="0" w:color="CCCCCC"/>
              <w:right w:val="single" w:sz="8" w:space="0" w:color="CCCCCC"/>
            </w:tcBorders>
            <w:shd w:val="clear" w:color="auto" w:fill="F4CCCC"/>
            <w:tcMar>
              <w:top w:w="100" w:type="dxa"/>
              <w:left w:w="100" w:type="dxa"/>
              <w:bottom w:w="100" w:type="dxa"/>
              <w:right w:w="100" w:type="dxa"/>
            </w:tcMar>
          </w:tcPr>
          <w:p w14:paraId="7643C5EE" w14:textId="77777777" w:rsidR="00462310" w:rsidRDefault="00EF686F">
            <w:pPr>
              <w:widowControl w:val="0"/>
              <w:spacing w:line="240" w:lineRule="auto"/>
              <w:rPr>
                <w:sz w:val="16"/>
                <w:szCs w:val="16"/>
              </w:rPr>
            </w:pPr>
            <w:r>
              <w:rPr>
                <w:sz w:val="16"/>
                <w:szCs w:val="16"/>
              </w:rPr>
              <w:t>Week 5</w:t>
            </w:r>
          </w:p>
          <w:p w14:paraId="210D3C44" w14:textId="77777777" w:rsidR="00462310" w:rsidRDefault="00EF686F">
            <w:pPr>
              <w:widowControl w:val="0"/>
              <w:spacing w:line="240" w:lineRule="auto"/>
              <w:rPr>
                <w:sz w:val="16"/>
                <w:szCs w:val="16"/>
              </w:rPr>
            </w:pPr>
            <w:r>
              <w:rPr>
                <w:sz w:val="16"/>
                <w:szCs w:val="16"/>
              </w:rPr>
              <w:t>W, 5/06</w:t>
            </w:r>
          </w:p>
        </w:tc>
        <w:tc>
          <w:tcPr>
            <w:tcW w:w="303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23D473AB" w14:textId="77777777" w:rsidR="00C60C17" w:rsidRDefault="00C60C17" w:rsidP="00C60C17">
            <w:pPr>
              <w:widowControl w:val="0"/>
              <w:spacing w:line="240" w:lineRule="auto"/>
              <w:rPr>
                <w:sz w:val="18"/>
                <w:szCs w:val="18"/>
              </w:rPr>
            </w:pPr>
            <w:r>
              <w:rPr>
                <w:sz w:val="18"/>
                <w:szCs w:val="18"/>
              </w:rPr>
              <w:t>Why don’t we take extinction scenarios more seriously?</w:t>
            </w:r>
          </w:p>
          <w:p w14:paraId="28661E6C" w14:textId="77777777" w:rsidR="00C60C17" w:rsidRDefault="00C60C17" w:rsidP="00C60C17">
            <w:pPr>
              <w:widowControl w:val="0"/>
              <w:spacing w:line="240" w:lineRule="auto"/>
              <w:rPr>
                <w:sz w:val="18"/>
                <w:szCs w:val="18"/>
              </w:rPr>
            </w:pPr>
          </w:p>
          <w:p w14:paraId="70A9CAA8" w14:textId="77777777" w:rsidR="00C60C17" w:rsidRDefault="00C60C17" w:rsidP="00C60C17">
            <w:pPr>
              <w:widowControl w:val="0"/>
              <w:spacing w:line="240" w:lineRule="auto"/>
              <w:rPr>
                <w:sz w:val="16"/>
                <w:szCs w:val="16"/>
              </w:rPr>
            </w:pPr>
            <w:r>
              <w:rPr>
                <w:sz w:val="16"/>
                <w:szCs w:val="16"/>
              </w:rPr>
              <w:t>• Human disposition to availability, optimism, and short-term bias</w:t>
            </w:r>
          </w:p>
          <w:p w14:paraId="3CD07C6D" w14:textId="77777777" w:rsidR="00C60C17" w:rsidRDefault="00C60C17" w:rsidP="00C60C17">
            <w:pPr>
              <w:widowControl w:val="0"/>
              <w:spacing w:line="240" w:lineRule="auto"/>
              <w:rPr>
                <w:sz w:val="16"/>
                <w:szCs w:val="16"/>
              </w:rPr>
            </w:pPr>
            <w:r>
              <w:rPr>
                <w:sz w:val="16"/>
                <w:szCs w:val="16"/>
              </w:rPr>
              <w:t>• Implications for existential risks</w:t>
            </w:r>
          </w:p>
          <w:p w14:paraId="3EF63FFD" w14:textId="6E27E5E7" w:rsidR="00462310" w:rsidRPr="00C60C17" w:rsidRDefault="00C60C17" w:rsidP="00C60C17">
            <w:pPr>
              <w:spacing w:line="240" w:lineRule="auto"/>
            </w:pPr>
            <w:r>
              <w:rPr>
                <w:sz w:val="16"/>
                <w:szCs w:val="16"/>
              </w:rPr>
              <w:t>• How might we address existential risk in the face of these biases?</w:t>
            </w:r>
          </w:p>
        </w:tc>
        <w:tc>
          <w:tcPr>
            <w:tcW w:w="469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55E6B2FD" w14:textId="77777777" w:rsidR="00C60C17" w:rsidRDefault="00C60C17" w:rsidP="00C60C17">
            <w:pPr>
              <w:widowControl w:val="0"/>
              <w:spacing w:line="240" w:lineRule="auto"/>
              <w:rPr>
                <w:sz w:val="16"/>
                <w:szCs w:val="16"/>
              </w:rPr>
            </w:pPr>
            <w:r>
              <w:rPr>
                <w:sz w:val="16"/>
                <w:szCs w:val="16"/>
              </w:rPr>
              <w:t xml:space="preserve">□ Sunstein C. </w:t>
            </w:r>
            <w:hyperlink r:id="rId59">
              <w:r>
                <w:rPr>
                  <w:color w:val="1155CC"/>
                  <w:sz w:val="16"/>
                  <w:szCs w:val="16"/>
                  <w:u w:val="single"/>
                </w:rPr>
                <w:t xml:space="preserve">“The availability heuristic, intuitive cost-benefit analysis, and climate change.” </w:t>
              </w:r>
            </w:hyperlink>
            <w:r>
              <w:rPr>
                <w:i/>
                <w:sz w:val="16"/>
                <w:szCs w:val="16"/>
              </w:rPr>
              <w:t>Climatic Change</w:t>
            </w:r>
            <w:r>
              <w:rPr>
                <w:sz w:val="16"/>
                <w:szCs w:val="16"/>
              </w:rPr>
              <w:t xml:space="preserve"> (2006) 77: 195–210.Students may find the whole article informative, but at a minimum to prepare for the discussion section, the students should read part 3, ‘The Availability Heuristic’, pp 197 – 203</w:t>
            </w:r>
          </w:p>
          <w:p w14:paraId="346B5477" w14:textId="13A992FE" w:rsidR="00462310" w:rsidRPr="006572FC" w:rsidRDefault="00C60C17" w:rsidP="006572FC">
            <w:r>
              <w:rPr>
                <w:sz w:val="16"/>
                <w:szCs w:val="16"/>
              </w:rPr>
              <w:t>□ Bulley A. “</w:t>
            </w:r>
            <w:hyperlink r:id="rId60">
              <w:r>
                <w:rPr>
                  <w:color w:val="1155CC"/>
                  <w:sz w:val="16"/>
                  <w:szCs w:val="16"/>
                  <w:u w:val="single"/>
                </w:rPr>
                <w:t>Prospection and the Present Moment</w:t>
              </w:r>
            </w:hyperlink>
            <w:r>
              <w:rPr>
                <w:sz w:val="16"/>
                <w:szCs w:val="16"/>
              </w:rPr>
              <w:t>” Review of General Psychology (2016) 20: 29-47. Read pages 33 - 34 “The role of Episodic Foresight in Modifying Intertemporal Choice:”</w:t>
            </w:r>
          </w:p>
        </w:tc>
      </w:tr>
      <w:tr w:rsidR="00462310" w14:paraId="6A0083C6" w14:textId="77777777" w:rsidTr="005259BD">
        <w:trPr>
          <w:trHeight w:val="28"/>
          <w:jc w:val="center"/>
        </w:trPr>
        <w:tc>
          <w:tcPr>
            <w:tcW w:w="9795" w:type="dxa"/>
            <w:gridSpan w:val="4"/>
            <w:tcBorders>
              <w:top w:val="single" w:sz="8" w:space="0" w:color="CCCCCC"/>
              <w:left w:val="single" w:sz="8" w:space="0" w:color="CCCCCC"/>
              <w:bottom w:val="single" w:sz="8" w:space="0" w:color="CCCCCC"/>
              <w:right w:val="single" w:sz="8" w:space="0" w:color="CCCCCC"/>
            </w:tcBorders>
            <w:shd w:val="clear" w:color="auto" w:fill="F6B26B"/>
            <w:tcMar>
              <w:top w:w="100" w:type="dxa"/>
              <w:left w:w="100" w:type="dxa"/>
              <w:bottom w:w="100" w:type="dxa"/>
              <w:right w:w="100" w:type="dxa"/>
            </w:tcMar>
          </w:tcPr>
          <w:p w14:paraId="151BE3D8" w14:textId="77777777" w:rsidR="00462310" w:rsidRDefault="00EF686F">
            <w:pPr>
              <w:widowControl w:val="0"/>
              <w:spacing w:line="240" w:lineRule="auto"/>
              <w:jc w:val="center"/>
              <w:rPr>
                <w:b/>
                <w:sz w:val="16"/>
                <w:szCs w:val="16"/>
              </w:rPr>
            </w:pPr>
            <w:r>
              <w:rPr>
                <w:b/>
                <w:sz w:val="16"/>
                <w:szCs w:val="16"/>
              </w:rPr>
              <w:t>Assignment 2 (Pathway + Obstacles Essay) DUE May 10 by 11:59pm on Canvas</w:t>
            </w:r>
          </w:p>
        </w:tc>
      </w:tr>
      <w:tr w:rsidR="00462310" w14:paraId="5B8E75FF" w14:textId="77777777" w:rsidTr="00C60C17">
        <w:trPr>
          <w:trHeight w:val="1905"/>
          <w:jc w:val="center"/>
        </w:trPr>
        <w:tc>
          <w:tcPr>
            <w:tcW w:w="1275" w:type="dxa"/>
            <w:tcBorders>
              <w:top w:val="single" w:sz="8" w:space="0" w:color="CCCCCC"/>
              <w:left w:val="single" w:sz="8" w:space="0" w:color="CCCCCC"/>
              <w:bottom w:val="single" w:sz="8" w:space="0" w:color="CCCCCC"/>
              <w:right w:val="single" w:sz="8" w:space="0" w:color="CCCCCC"/>
            </w:tcBorders>
            <w:shd w:val="clear" w:color="auto" w:fill="D9EAD3"/>
            <w:tcMar>
              <w:top w:w="100" w:type="dxa"/>
              <w:left w:w="100" w:type="dxa"/>
              <w:bottom w:w="100" w:type="dxa"/>
              <w:right w:w="100" w:type="dxa"/>
            </w:tcMar>
          </w:tcPr>
          <w:p w14:paraId="22E8D80C" w14:textId="77777777" w:rsidR="00C60C17" w:rsidRDefault="00C60C17">
            <w:pPr>
              <w:widowControl w:val="0"/>
              <w:spacing w:line="240" w:lineRule="auto"/>
              <w:jc w:val="center"/>
              <w:rPr>
                <w:sz w:val="16"/>
                <w:szCs w:val="16"/>
              </w:rPr>
            </w:pPr>
          </w:p>
          <w:p w14:paraId="1CE9A15B" w14:textId="18698390" w:rsidR="00C60C17" w:rsidRDefault="00C60C17">
            <w:pPr>
              <w:widowControl w:val="0"/>
              <w:spacing w:line="240" w:lineRule="auto"/>
              <w:jc w:val="center"/>
              <w:rPr>
                <w:sz w:val="16"/>
                <w:szCs w:val="16"/>
              </w:rPr>
            </w:pPr>
            <w:r>
              <w:rPr>
                <w:sz w:val="16"/>
                <w:szCs w:val="16"/>
              </w:rPr>
              <w:t xml:space="preserve">Artificial Intelligence </w:t>
            </w:r>
          </w:p>
          <w:p w14:paraId="22EE326E" w14:textId="77777777" w:rsidR="00462310" w:rsidRDefault="00462310">
            <w:pPr>
              <w:widowControl w:val="0"/>
              <w:spacing w:line="240" w:lineRule="auto"/>
              <w:jc w:val="center"/>
              <w:rPr>
                <w:sz w:val="16"/>
                <w:szCs w:val="16"/>
              </w:rPr>
            </w:pPr>
          </w:p>
          <w:p w14:paraId="27115A56" w14:textId="77777777" w:rsidR="00462310" w:rsidRDefault="00EF686F">
            <w:pPr>
              <w:widowControl w:val="0"/>
              <w:spacing w:line="240" w:lineRule="auto"/>
              <w:jc w:val="center"/>
              <w:rPr>
                <w:sz w:val="16"/>
                <w:szCs w:val="16"/>
              </w:rPr>
            </w:pPr>
            <w:r>
              <w:rPr>
                <w:sz w:val="16"/>
                <w:szCs w:val="16"/>
              </w:rPr>
              <w:t xml:space="preserve">Steve </w:t>
            </w:r>
            <w:proofErr w:type="spellStart"/>
            <w:r>
              <w:rPr>
                <w:sz w:val="16"/>
                <w:szCs w:val="16"/>
              </w:rPr>
              <w:t>Luby</w:t>
            </w:r>
            <w:proofErr w:type="spellEnd"/>
          </w:p>
        </w:tc>
        <w:tc>
          <w:tcPr>
            <w:tcW w:w="795" w:type="dxa"/>
            <w:tcBorders>
              <w:top w:val="single" w:sz="8" w:space="0" w:color="CCCCCC"/>
              <w:left w:val="single" w:sz="8" w:space="0" w:color="CCCCCC"/>
              <w:bottom w:val="single" w:sz="8" w:space="0" w:color="CCCCCC"/>
              <w:right w:val="single" w:sz="8" w:space="0" w:color="CCCCCC"/>
            </w:tcBorders>
            <w:shd w:val="clear" w:color="auto" w:fill="D9EAD3"/>
            <w:tcMar>
              <w:top w:w="100" w:type="dxa"/>
              <w:left w:w="100" w:type="dxa"/>
              <w:bottom w:w="100" w:type="dxa"/>
              <w:right w:w="100" w:type="dxa"/>
            </w:tcMar>
          </w:tcPr>
          <w:p w14:paraId="5FC36DCE" w14:textId="77777777" w:rsidR="00462310" w:rsidRDefault="00EF686F">
            <w:pPr>
              <w:widowControl w:val="0"/>
              <w:spacing w:line="240" w:lineRule="auto"/>
              <w:rPr>
                <w:sz w:val="16"/>
                <w:szCs w:val="16"/>
              </w:rPr>
            </w:pPr>
            <w:r>
              <w:rPr>
                <w:sz w:val="16"/>
                <w:szCs w:val="16"/>
              </w:rPr>
              <w:t>Week 6</w:t>
            </w:r>
          </w:p>
          <w:p w14:paraId="67586C7F" w14:textId="77777777" w:rsidR="00462310" w:rsidRDefault="00EF686F">
            <w:pPr>
              <w:widowControl w:val="0"/>
              <w:spacing w:line="240" w:lineRule="auto"/>
              <w:rPr>
                <w:sz w:val="16"/>
                <w:szCs w:val="16"/>
              </w:rPr>
            </w:pPr>
            <w:r>
              <w:rPr>
                <w:sz w:val="16"/>
                <w:szCs w:val="16"/>
              </w:rPr>
              <w:t>M, 5/11</w:t>
            </w:r>
          </w:p>
        </w:tc>
        <w:tc>
          <w:tcPr>
            <w:tcW w:w="303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631575C0" w14:textId="77777777" w:rsidR="00C60C17" w:rsidRDefault="00C60C17" w:rsidP="00C60C17">
            <w:pPr>
              <w:widowControl w:val="0"/>
              <w:spacing w:line="240" w:lineRule="auto"/>
              <w:rPr>
                <w:sz w:val="18"/>
                <w:szCs w:val="18"/>
              </w:rPr>
            </w:pPr>
            <w:r>
              <w:rPr>
                <w:sz w:val="18"/>
                <w:szCs w:val="18"/>
              </w:rPr>
              <w:t xml:space="preserve">Prospects and pitfalls in shaping an emerging artificial super-intelligence </w:t>
            </w:r>
          </w:p>
          <w:p w14:paraId="49532A68" w14:textId="77777777" w:rsidR="00C60C17" w:rsidRDefault="00C60C17" w:rsidP="00C60C17">
            <w:pPr>
              <w:widowControl w:val="0"/>
              <w:spacing w:line="240" w:lineRule="auto"/>
              <w:rPr>
                <w:sz w:val="18"/>
                <w:szCs w:val="18"/>
              </w:rPr>
            </w:pPr>
          </w:p>
          <w:p w14:paraId="168EA197" w14:textId="77777777" w:rsidR="00C60C17" w:rsidRDefault="00C60C17" w:rsidP="00C60C17">
            <w:pPr>
              <w:widowControl w:val="0"/>
              <w:spacing w:line="240" w:lineRule="auto"/>
              <w:rPr>
                <w:sz w:val="16"/>
                <w:szCs w:val="16"/>
              </w:rPr>
            </w:pPr>
            <w:r>
              <w:rPr>
                <w:sz w:val="16"/>
                <w:szCs w:val="16"/>
              </w:rPr>
              <w:t>• Potential outcomes of an artificial super-intelligence</w:t>
            </w:r>
          </w:p>
          <w:p w14:paraId="78D9CE1B" w14:textId="77777777" w:rsidR="00C60C17" w:rsidRDefault="00C60C17" w:rsidP="00C60C17">
            <w:pPr>
              <w:widowControl w:val="0"/>
              <w:spacing w:line="240" w:lineRule="auto"/>
              <w:rPr>
                <w:sz w:val="16"/>
                <w:szCs w:val="16"/>
              </w:rPr>
            </w:pPr>
            <w:r>
              <w:rPr>
                <w:sz w:val="16"/>
                <w:szCs w:val="16"/>
              </w:rPr>
              <w:t>• Myths about artificial super-intelligence</w:t>
            </w:r>
          </w:p>
          <w:p w14:paraId="56C4E11C" w14:textId="77777777" w:rsidR="00C60C17" w:rsidRDefault="00C60C17" w:rsidP="00C60C17">
            <w:pPr>
              <w:widowControl w:val="0"/>
              <w:spacing w:line="240" w:lineRule="auto"/>
              <w:rPr>
                <w:sz w:val="16"/>
                <w:szCs w:val="16"/>
              </w:rPr>
            </w:pPr>
            <w:r>
              <w:rPr>
                <w:sz w:val="16"/>
                <w:szCs w:val="16"/>
              </w:rPr>
              <w:t>• Limited opportunity to learn from experience with artificial super-intelligence</w:t>
            </w:r>
          </w:p>
          <w:p w14:paraId="46A0A88E" w14:textId="77777777" w:rsidR="00462310" w:rsidRDefault="00C60C17">
            <w:pPr>
              <w:widowControl w:val="0"/>
              <w:spacing w:line="240" w:lineRule="auto"/>
              <w:rPr>
                <w:sz w:val="16"/>
                <w:szCs w:val="16"/>
              </w:rPr>
            </w:pPr>
            <w:r>
              <w:rPr>
                <w:sz w:val="16"/>
                <w:szCs w:val="16"/>
              </w:rPr>
              <w:t>• What to do?</w:t>
            </w:r>
          </w:p>
          <w:p w14:paraId="15B22EAC" w14:textId="121B9144" w:rsidR="00AC0757" w:rsidRPr="006572FC" w:rsidRDefault="00AC0757">
            <w:pPr>
              <w:widowControl w:val="0"/>
              <w:spacing w:line="240" w:lineRule="auto"/>
              <w:rPr>
                <w:sz w:val="18"/>
                <w:szCs w:val="18"/>
              </w:rPr>
            </w:pPr>
          </w:p>
        </w:tc>
        <w:tc>
          <w:tcPr>
            <w:tcW w:w="469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59C728E4" w14:textId="77777777" w:rsidR="00C60C17" w:rsidRDefault="00C60C17" w:rsidP="00C60C17">
            <w:pPr>
              <w:widowControl w:val="0"/>
              <w:spacing w:line="240" w:lineRule="auto"/>
              <w:rPr>
                <w:sz w:val="16"/>
                <w:szCs w:val="16"/>
              </w:rPr>
            </w:pPr>
            <w:r>
              <w:rPr>
                <w:sz w:val="16"/>
                <w:szCs w:val="16"/>
              </w:rPr>
              <w:t xml:space="preserve">□ </w:t>
            </w:r>
            <w:proofErr w:type="spellStart"/>
            <w:r>
              <w:rPr>
                <w:sz w:val="16"/>
                <w:szCs w:val="16"/>
              </w:rPr>
              <w:t>Tegmark</w:t>
            </w:r>
            <w:proofErr w:type="spellEnd"/>
            <w:r>
              <w:rPr>
                <w:sz w:val="16"/>
                <w:szCs w:val="16"/>
              </w:rPr>
              <w:t xml:space="preserve">, M. (2017) </w:t>
            </w:r>
            <w:r>
              <w:rPr>
                <w:i/>
                <w:sz w:val="16"/>
                <w:szCs w:val="16"/>
              </w:rPr>
              <w:t>Life 3.0: Being Human in the Age of Artificial Intelligence.</w:t>
            </w:r>
            <w:r>
              <w:rPr>
                <w:sz w:val="16"/>
                <w:szCs w:val="16"/>
              </w:rPr>
              <w:t xml:space="preserve"> Vintage</w:t>
            </w:r>
          </w:p>
          <w:p w14:paraId="48788D6B" w14:textId="77777777" w:rsidR="00C60C17" w:rsidRDefault="00C60C17" w:rsidP="00C60C17">
            <w:pPr>
              <w:widowControl w:val="0"/>
              <w:numPr>
                <w:ilvl w:val="0"/>
                <w:numId w:val="4"/>
              </w:numPr>
              <w:spacing w:line="240" w:lineRule="auto"/>
              <w:rPr>
                <w:sz w:val="16"/>
                <w:szCs w:val="16"/>
              </w:rPr>
            </w:pPr>
            <w:hyperlink r:id="rId61">
              <w:r>
                <w:rPr>
                  <w:color w:val="1155CC"/>
                  <w:sz w:val="16"/>
                  <w:szCs w:val="16"/>
                  <w:u w:val="single"/>
                </w:rPr>
                <w:t>Prelude: The tale of the Omega team</w:t>
              </w:r>
            </w:hyperlink>
          </w:p>
          <w:p w14:paraId="53D60C80" w14:textId="77777777" w:rsidR="00C60C17" w:rsidRDefault="00C60C17" w:rsidP="00C60C17">
            <w:pPr>
              <w:widowControl w:val="0"/>
              <w:numPr>
                <w:ilvl w:val="0"/>
                <w:numId w:val="4"/>
              </w:numPr>
              <w:spacing w:line="240" w:lineRule="auto"/>
              <w:rPr>
                <w:sz w:val="16"/>
                <w:szCs w:val="16"/>
              </w:rPr>
            </w:pPr>
            <w:hyperlink r:id="rId62">
              <w:r>
                <w:rPr>
                  <w:color w:val="1155CC"/>
                  <w:sz w:val="16"/>
                  <w:szCs w:val="16"/>
                  <w:u w:val="single"/>
                </w:rPr>
                <w:t>Chapter 4: Totalitarianism &amp; Prometheus takes over the world</w:t>
              </w:r>
            </w:hyperlink>
          </w:p>
          <w:p w14:paraId="18CF1612" w14:textId="44CCCA43" w:rsidR="00462310" w:rsidRDefault="00462310">
            <w:pPr>
              <w:widowControl w:val="0"/>
              <w:spacing w:line="240" w:lineRule="auto"/>
              <w:rPr>
                <w:sz w:val="16"/>
                <w:szCs w:val="16"/>
              </w:rPr>
            </w:pPr>
          </w:p>
        </w:tc>
      </w:tr>
      <w:tr w:rsidR="00462310" w14:paraId="3B55E40E" w14:textId="77777777">
        <w:trPr>
          <w:jc w:val="center"/>
        </w:trPr>
        <w:tc>
          <w:tcPr>
            <w:tcW w:w="1275" w:type="dxa"/>
            <w:tcBorders>
              <w:top w:val="single" w:sz="8" w:space="0" w:color="CCCCCC"/>
              <w:left w:val="single" w:sz="8" w:space="0" w:color="CCCCCC"/>
              <w:bottom w:val="single" w:sz="8" w:space="0" w:color="CCCCCC"/>
              <w:right w:val="single" w:sz="8" w:space="0" w:color="CCCCCC"/>
            </w:tcBorders>
            <w:shd w:val="clear" w:color="auto" w:fill="D9EAD3"/>
            <w:tcMar>
              <w:top w:w="100" w:type="dxa"/>
              <w:left w:w="100" w:type="dxa"/>
              <w:bottom w:w="100" w:type="dxa"/>
              <w:right w:w="100" w:type="dxa"/>
            </w:tcMar>
          </w:tcPr>
          <w:p w14:paraId="0351A017" w14:textId="77777777" w:rsidR="00462310" w:rsidRDefault="00EF686F">
            <w:pPr>
              <w:widowControl w:val="0"/>
              <w:spacing w:line="240" w:lineRule="auto"/>
              <w:jc w:val="center"/>
              <w:rPr>
                <w:sz w:val="16"/>
                <w:szCs w:val="16"/>
              </w:rPr>
            </w:pPr>
            <w:r>
              <w:rPr>
                <w:sz w:val="16"/>
                <w:szCs w:val="16"/>
              </w:rPr>
              <w:lastRenderedPageBreak/>
              <w:t>Cognitive biases in thinking about extinction</w:t>
            </w:r>
          </w:p>
          <w:p w14:paraId="6D774DC5" w14:textId="77777777" w:rsidR="00462310" w:rsidRDefault="00462310">
            <w:pPr>
              <w:widowControl w:val="0"/>
              <w:spacing w:line="240" w:lineRule="auto"/>
              <w:jc w:val="center"/>
              <w:rPr>
                <w:sz w:val="16"/>
                <w:szCs w:val="16"/>
              </w:rPr>
            </w:pPr>
          </w:p>
          <w:p w14:paraId="14EF8059" w14:textId="77777777" w:rsidR="00462310" w:rsidRDefault="00EF686F">
            <w:pPr>
              <w:widowControl w:val="0"/>
              <w:spacing w:line="240" w:lineRule="auto"/>
              <w:jc w:val="center"/>
              <w:rPr>
                <w:sz w:val="16"/>
                <w:szCs w:val="16"/>
              </w:rPr>
            </w:pPr>
            <w:r>
              <w:rPr>
                <w:sz w:val="16"/>
                <w:szCs w:val="16"/>
              </w:rPr>
              <w:t xml:space="preserve">Steve </w:t>
            </w:r>
            <w:proofErr w:type="spellStart"/>
            <w:r>
              <w:rPr>
                <w:sz w:val="16"/>
                <w:szCs w:val="16"/>
              </w:rPr>
              <w:t>Luby</w:t>
            </w:r>
            <w:proofErr w:type="spellEnd"/>
          </w:p>
          <w:p w14:paraId="431B919A" w14:textId="77777777" w:rsidR="00462310" w:rsidRDefault="00EF686F">
            <w:pPr>
              <w:widowControl w:val="0"/>
              <w:spacing w:line="240" w:lineRule="auto"/>
              <w:jc w:val="center"/>
              <w:rPr>
                <w:sz w:val="16"/>
                <w:szCs w:val="16"/>
              </w:rPr>
            </w:pPr>
            <w:r>
              <w:rPr>
                <w:sz w:val="16"/>
                <w:szCs w:val="16"/>
              </w:rPr>
              <w:t>Paul Edwards</w:t>
            </w:r>
          </w:p>
        </w:tc>
        <w:tc>
          <w:tcPr>
            <w:tcW w:w="795" w:type="dxa"/>
            <w:tcBorders>
              <w:top w:val="single" w:sz="8" w:space="0" w:color="CCCCCC"/>
              <w:left w:val="single" w:sz="8" w:space="0" w:color="CCCCCC"/>
              <w:bottom w:val="single" w:sz="8" w:space="0" w:color="CCCCCC"/>
              <w:right w:val="single" w:sz="8" w:space="0" w:color="CCCCCC"/>
            </w:tcBorders>
            <w:shd w:val="clear" w:color="auto" w:fill="D9EAD3"/>
            <w:tcMar>
              <w:top w:w="100" w:type="dxa"/>
              <w:left w:w="100" w:type="dxa"/>
              <w:bottom w:w="100" w:type="dxa"/>
              <w:right w:w="100" w:type="dxa"/>
            </w:tcMar>
          </w:tcPr>
          <w:p w14:paraId="13AD8E6D" w14:textId="77777777" w:rsidR="00462310" w:rsidRDefault="00EF686F">
            <w:pPr>
              <w:widowControl w:val="0"/>
              <w:spacing w:line="240" w:lineRule="auto"/>
              <w:rPr>
                <w:sz w:val="16"/>
                <w:szCs w:val="16"/>
              </w:rPr>
            </w:pPr>
            <w:r>
              <w:rPr>
                <w:sz w:val="16"/>
                <w:szCs w:val="16"/>
              </w:rPr>
              <w:t>Week 6</w:t>
            </w:r>
          </w:p>
          <w:p w14:paraId="043D9809" w14:textId="77777777" w:rsidR="00462310" w:rsidRDefault="00EF686F">
            <w:pPr>
              <w:widowControl w:val="0"/>
              <w:spacing w:line="240" w:lineRule="auto"/>
              <w:rPr>
                <w:sz w:val="16"/>
                <w:szCs w:val="16"/>
              </w:rPr>
            </w:pPr>
            <w:r>
              <w:rPr>
                <w:sz w:val="16"/>
                <w:szCs w:val="16"/>
              </w:rPr>
              <w:t>W, 5/13</w:t>
            </w:r>
          </w:p>
        </w:tc>
        <w:tc>
          <w:tcPr>
            <w:tcW w:w="303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49FE39BB" w14:textId="77777777" w:rsidR="00462310" w:rsidRDefault="00EF686F">
            <w:pPr>
              <w:widowControl w:val="0"/>
              <w:spacing w:line="240" w:lineRule="auto"/>
              <w:rPr>
                <w:sz w:val="18"/>
                <w:szCs w:val="18"/>
              </w:rPr>
            </w:pPr>
            <w:r>
              <w:rPr>
                <w:sz w:val="18"/>
                <w:szCs w:val="18"/>
              </w:rPr>
              <w:t>The hard problem of forecasting</w:t>
            </w:r>
          </w:p>
          <w:p w14:paraId="38F99812" w14:textId="77777777" w:rsidR="00462310" w:rsidRDefault="00462310">
            <w:pPr>
              <w:widowControl w:val="0"/>
              <w:spacing w:line="240" w:lineRule="auto"/>
              <w:rPr>
                <w:sz w:val="16"/>
                <w:szCs w:val="16"/>
              </w:rPr>
            </w:pPr>
          </w:p>
          <w:p w14:paraId="5A4BBBE9" w14:textId="77777777" w:rsidR="00462310" w:rsidRDefault="00EF686F">
            <w:pPr>
              <w:widowControl w:val="0"/>
              <w:spacing w:line="240" w:lineRule="auto"/>
              <w:rPr>
                <w:sz w:val="16"/>
                <w:szCs w:val="16"/>
              </w:rPr>
            </w:pPr>
            <w:r>
              <w:rPr>
                <w:sz w:val="16"/>
                <w:szCs w:val="16"/>
              </w:rPr>
              <w:t>• Profound epistemological uncertainty</w:t>
            </w:r>
          </w:p>
          <w:p w14:paraId="2674BD87" w14:textId="77777777" w:rsidR="00462310" w:rsidRDefault="00EF686F">
            <w:pPr>
              <w:widowControl w:val="0"/>
              <w:spacing w:line="240" w:lineRule="auto"/>
              <w:rPr>
                <w:sz w:val="16"/>
                <w:szCs w:val="16"/>
              </w:rPr>
            </w:pPr>
            <w:r>
              <w:rPr>
                <w:sz w:val="16"/>
                <w:szCs w:val="16"/>
              </w:rPr>
              <w:t>• Cognitive biases that impair sound forecasting</w:t>
            </w:r>
          </w:p>
          <w:p w14:paraId="67979C63" w14:textId="77777777" w:rsidR="00462310" w:rsidRDefault="00EF686F">
            <w:pPr>
              <w:widowControl w:val="0"/>
              <w:spacing w:line="240" w:lineRule="auto"/>
              <w:rPr>
                <w:sz w:val="16"/>
                <w:szCs w:val="16"/>
              </w:rPr>
            </w:pPr>
            <w:r>
              <w:rPr>
                <w:sz w:val="16"/>
                <w:szCs w:val="16"/>
              </w:rPr>
              <w:t>• Planning amongst these constraints</w:t>
            </w:r>
          </w:p>
        </w:tc>
        <w:tc>
          <w:tcPr>
            <w:tcW w:w="469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3E577295" w14:textId="77777777" w:rsidR="00462310" w:rsidRDefault="00EF686F">
            <w:pPr>
              <w:widowControl w:val="0"/>
              <w:spacing w:line="240" w:lineRule="auto"/>
              <w:rPr>
                <w:i/>
                <w:sz w:val="16"/>
                <w:szCs w:val="16"/>
              </w:rPr>
            </w:pPr>
            <w:r>
              <w:rPr>
                <w:sz w:val="16"/>
                <w:szCs w:val="16"/>
              </w:rPr>
              <w:t xml:space="preserve">□ Kahneman D. </w:t>
            </w:r>
            <w:hyperlink r:id="rId63">
              <w:r>
                <w:rPr>
                  <w:color w:val="1155CC"/>
                  <w:sz w:val="16"/>
                  <w:szCs w:val="16"/>
                  <w:u w:val="single"/>
                </w:rPr>
                <w:t>“The Engine of Capitalism,”</w:t>
              </w:r>
            </w:hyperlink>
            <w:r>
              <w:rPr>
                <w:sz w:val="16"/>
                <w:szCs w:val="16"/>
              </w:rPr>
              <w:t xml:space="preserve"> Ch. 24. </w:t>
            </w:r>
            <w:r>
              <w:rPr>
                <w:i/>
                <w:sz w:val="16"/>
                <w:szCs w:val="16"/>
              </w:rPr>
              <w:t>Thinking, Fast and Slow</w:t>
            </w:r>
          </w:p>
          <w:p w14:paraId="0B043445" w14:textId="1804183A" w:rsidR="00462310" w:rsidRPr="005259BD" w:rsidRDefault="00EF686F">
            <w:pPr>
              <w:widowControl w:val="0"/>
              <w:spacing w:line="240" w:lineRule="auto"/>
              <w:rPr>
                <w:i/>
                <w:sz w:val="16"/>
                <w:szCs w:val="16"/>
              </w:rPr>
            </w:pPr>
            <w:r>
              <w:rPr>
                <w:sz w:val="16"/>
                <w:szCs w:val="16"/>
              </w:rPr>
              <w:t xml:space="preserve">□ Kahneman D. </w:t>
            </w:r>
            <w:hyperlink r:id="rId64">
              <w:r>
                <w:rPr>
                  <w:color w:val="1155CC"/>
                  <w:sz w:val="16"/>
                  <w:szCs w:val="16"/>
                  <w:u w:val="single"/>
                </w:rPr>
                <w:t>“The Illusion of Understanding,”</w:t>
              </w:r>
            </w:hyperlink>
            <w:r>
              <w:rPr>
                <w:sz w:val="16"/>
                <w:szCs w:val="16"/>
              </w:rPr>
              <w:t xml:space="preserve"> Ch. 19. </w:t>
            </w:r>
            <w:r>
              <w:rPr>
                <w:i/>
                <w:sz w:val="16"/>
                <w:szCs w:val="16"/>
              </w:rPr>
              <w:t>Thinking, Fast and Slow</w:t>
            </w:r>
          </w:p>
        </w:tc>
      </w:tr>
      <w:tr w:rsidR="00462310" w14:paraId="23603385" w14:textId="77777777">
        <w:trPr>
          <w:trHeight w:val="380"/>
          <w:jc w:val="center"/>
        </w:trPr>
        <w:tc>
          <w:tcPr>
            <w:tcW w:w="1275" w:type="dxa"/>
            <w:tcBorders>
              <w:top w:val="single" w:sz="8" w:space="0" w:color="CCCCCC"/>
              <w:left w:val="single" w:sz="8" w:space="0" w:color="CCCCCC"/>
              <w:bottom w:val="single" w:sz="8" w:space="0" w:color="CCCCCC"/>
              <w:right w:val="single" w:sz="8" w:space="0" w:color="CCCCCC"/>
            </w:tcBorders>
            <w:shd w:val="clear" w:color="auto" w:fill="F6B26B"/>
            <w:tcMar>
              <w:top w:w="100" w:type="dxa"/>
              <w:left w:w="100" w:type="dxa"/>
              <w:bottom w:w="100" w:type="dxa"/>
              <w:right w:w="100" w:type="dxa"/>
            </w:tcMar>
          </w:tcPr>
          <w:p w14:paraId="691AAE45" w14:textId="16E1A004" w:rsidR="00462310" w:rsidRDefault="00EF686F">
            <w:pPr>
              <w:widowControl w:val="0"/>
              <w:spacing w:line="240" w:lineRule="auto"/>
              <w:jc w:val="center"/>
              <w:rPr>
                <w:b/>
                <w:sz w:val="16"/>
                <w:szCs w:val="16"/>
              </w:rPr>
            </w:pPr>
            <w:r>
              <w:rPr>
                <w:b/>
                <w:sz w:val="16"/>
                <w:szCs w:val="16"/>
              </w:rPr>
              <w:t xml:space="preserve">TUTORIAL #2 </w:t>
            </w:r>
          </w:p>
        </w:tc>
        <w:tc>
          <w:tcPr>
            <w:tcW w:w="795" w:type="dxa"/>
            <w:tcBorders>
              <w:top w:val="single" w:sz="8" w:space="0" w:color="CCCCCC"/>
              <w:left w:val="single" w:sz="8" w:space="0" w:color="CCCCCC"/>
              <w:bottom w:val="single" w:sz="8" w:space="0" w:color="CCCCCC"/>
              <w:right w:val="single" w:sz="8" w:space="0" w:color="CCCCCC"/>
            </w:tcBorders>
            <w:shd w:val="clear" w:color="auto" w:fill="F6B26B"/>
            <w:tcMar>
              <w:top w:w="100" w:type="dxa"/>
              <w:left w:w="100" w:type="dxa"/>
              <w:bottom w:w="100" w:type="dxa"/>
              <w:right w:w="100" w:type="dxa"/>
            </w:tcMar>
          </w:tcPr>
          <w:p w14:paraId="3F9C8E51" w14:textId="77777777" w:rsidR="00462310" w:rsidRDefault="00EF686F">
            <w:pPr>
              <w:widowControl w:val="0"/>
              <w:spacing w:line="240" w:lineRule="auto"/>
              <w:rPr>
                <w:sz w:val="16"/>
                <w:szCs w:val="16"/>
              </w:rPr>
            </w:pPr>
            <w:r>
              <w:rPr>
                <w:sz w:val="16"/>
                <w:szCs w:val="16"/>
              </w:rPr>
              <w:t>Week 7</w:t>
            </w:r>
          </w:p>
        </w:tc>
        <w:tc>
          <w:tcPr>
            <w:tcW w:w="7725" w:type="dxa"/>
            <w:gridSpan w:val="2"/>
            <w:tcBorders>
              <w:top w:val="single" w:sz="8" w:space="0" w:color="CCCCCC"/>
              <w:left w:val="single" w:sz="8" w:space="0" w:color="CCCCCC"/>
              <w:bottom w:val="single" w:sz="8" w:space="0" w:color="CCCCCC"/>
              <w:right w:val="single" w:sz="8" w:space="0" w:color="CCCCCC"/>
            </w:tcBorders>
            <w:shd w:val="clear" w:color="auto" w:fill="F6B26B"/>
            <w:tcMar>
              <w:top w:w="100" w:type="dxa"/>
              <w:left w:w="100" w:type="dxa"/>
              <w:bottom w:w="100" w:type="dxa"/>
              <w:right w:w="100" w:type="dxa"/>
            </w:tcMar>
          </w:tcPr>
          <w:p w14:paraId="740C9FED" w14:textId="77777777" w:rsidR="00462310" w:rsidRDefault="00EF686F">
            <w:pPr>
              <w:widowControl w:val="0"/>
              <w:spacing w:line="240" w:lineRule="auto"/>
              <w:rPr>
                <w:sz w:val="18"/>
                <w:szCs w:val="18"/>
              </w:rPr>
            </w:pPr>
            <w:r>
              <w:rPr>
                <w:sz w:val="18"/>
                <w:szCs w:val="18"/>
              </w:rPr>
              <w:t>Small-group peer review meetings with your Section Leader</w:t>
            </w:r>
          </w:p>
        </w:tc>
      </w:tr>
      <w:tr w:rsidR="00462310" w14:paraId="19C3DE4C" w14:textId="77777777" w:rsidTr="005259BD">
        <w:trPr>
          <w:trHeight w:val="600"/>
          <w:jc w:val="center"/>
        </w:trPr>
        <w:tc>
          <w:tcPr>
            <w:tcW w:w="1275" w:type="dxa"/>
            <w:tcBorders>
              <w:top w:val="single" w:sz="8" w:space="0" w:color="CCCCCC"/>
              <w:left w:val="single" w:sz="8" w:space="0" w:color="CCCCCC"/>
              <w:bottom w:val="single" w:sz="8" w:space="0" w:color="CCCCCC"/>
              <w:right w:val="single" w:sz="8" w:space="0" w:color="CCCCCC"/>
            </w:tcBorders>
            <w:shd w:val="clear" w:color="auto" w:fill="F4CCCC"/>
            <w:tcMar>
              <w:top w:w="100" w:type="dxa"/>
              <w:left w:w="100" w:type="dxa"/>
              <w:bottom w:w="100" w:type="dxa"/>
              <w:right w:w="100" w:type="dxa"/>
            </w:tcMar>
          </w:tcPr>
          <w:p w14:paraId="3CA548DD" w14:textId="77777777" w:rsidR="00462310" w:rsidRDefault="00EF686F">
            <w:pPr>
              <w:widowControl w:val="0"/>
              <w:spacing w:line="240" w:lineRule="auto"/>
              <w:jc w:val="center"/>
              <w:rPr>
                <w:sz w:val="16"/>
                <w:szCs w:val="16"/>
              </w:rPr>
            </w:pPr>
            <w:r>
              <w:rPr>
                <w:sz w:val="16"/>
                <w:szCs w:val="16"/>
              </w:rPr>
              <w:t>Complex adaptive systems, path dependence, and silver buckshot</w:t>
            </w:r>
          </w:p>
          <w:p w14:paraId="2BE90E11" w14:textId="77777777" w:rsidR="00462310" w:rsidRDefault="00462310">
            <w:pPr>
              <w:widowControl w:val="0"/>
              <w:spacing w:line="240" w:lineRule="auto"/>
              <w:jc w:val="center"/>
              <w:rPr>
                <w:sz w:val="16"/>
                <w:szCs w:val="16"/>
              </w:rPr>
            </w:pPr>
          </w:p>
          <w:p w14:paraId="26CD7C77" w14:textId="77777777" w:rsidR="00462310" w:rsidRDefault="00EF686F">
            <w:pPr>
              <w:widowControl w:val="0"/>
              <w:spacing w:line="240" w:lineRule="auto"/>
              <w:jc w:val="center"/>
              <w:rPr>
                <w:sz w:val="16"/>
                <w:szCs w:val="16"/>
              </w:rPr>
            </w:pPr>
            <w:r>
              <w:rPr>
                <w:sz w:val="16"/>
                <w:szCs w:val="16"/>
              </w:rPr>
              <w:t>Paul Edwards</w:t>
            </w:r>
          </w:p>
        </w:tc>
        <w:tc>
          <w:tcPr>
            <w:tcW w:w="795" w:type="dxa"/>
            <w:tcBorders>
              <w:top w:val="single" w:sz="8" w:space="0" w:color="CCCCCC"/>
              <w:left w:val="single" w:sz="8" w:space="0" w:color="CCCCCC"/>
              <w:bottom w:val="single" w:sz="8" w:space="0" w:color="CCCCCC"/>
              <w:right w:val="single" w:sz="8" w:space="0" w:color="CCCCCC"/>
            </w:tcBorders>
            <w:shd w:val="clear" w:color="auto" w:fill="F4CCCC"/>
            <w:tcMar>
              <w:top w:w="100" w:type="dxa"/>
              <w:left w:w="100" w:type="dxa"/>
              <w:bottom w:w="100" w:type="dxa"/>
              <w:right w:w="100" w:type="dxa"/>
            </w:tcMar>
          </w:tcPr>
          <w:p w14:paraId="342CB65A" w14:textId="77777777" w:rsidR="00462310" w:rsidRDefault="00EF686F">
            <w:pPr>
              <w:widowControl w:val="0"/>
              <w:spacing w:line="240" w:lineRule="auto"/>
              <w:rPr>
                <w:sz w:val="16"/>
                <w:szCs w:val="16"/>
              </w:rPr>
            </w:pPr>
            <w:r>
              <w:rPr>
                <w:sz w:val="16"/>
                <w:szCs w:val="16"/>
              </w:rPr>
              <w:t>Week 7</w:t>
            </w:r>
          </w:p>
          <w:p w14:paraId="325C5B5C" w14:textId="77777777" w:rsidR="00462310" w:rsidRDefault="00EF686F">
            <w:pPr>
              <w:widowControl w:val="0"/>
              <w:spacing w:line="240" w:lineRule="auto"/>
              <w:rPr>
                <w:sz w:val="16"/>
                <w:szCs w:val="16"/>
              </w:rPr>
            </w:pPr>
            <w:r>
              <w:rPr>
                <w:sz w:val="16"/>
                <w:szCs w:val="16"/>
              </w:rPr>
              <w:t>M, 5/18</w:t>
            </w:r>
          </w:p>
        </w:tc>
        <w:tc>
          <w:tcPr>
            <w:tcW w:w="303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1C29A8E6" w14:textId="77777777" w:rsidR="00462310" w:rsidRDefault="00EF686F">
            <w:pPr>
              <w:widowControl w:val="0"/>
              <w:spacing w:line="240" w:lineRule="auto"/>
              <w:rPr>
                <w:sz w:val="16"/>
                <w:szCs w:val="16"/>
              </w:rPr>
            </w:pPr>
            <w:r>
              <w:rPr>
                <w:sz w:val="18"/>
                <w:szCs w:val="18"/>
              </w:rPr>
              <w:t>Complex adaptive systems, path dependence, and large-scale, long-term problems</w:t>
            </w:r>
          </w:p>
          <w:p w14:paraId="0541362E" w14:textId="77777777" w:rsidR="00462310" w:rsidRDefault="00462310">
            <w:pPr>
              <w:widowControl w:val="0"/>
              <w:spacing w:line="240" w:lineRule="auto"/>
              <w:rPr>
                <w:sz w:val="16"/>
                <w:szCs w:val="16"/>
              </w:rPr>
            </w:pPr>
          </w:p>
          <w:p w14:paraId="31C84626" w14:textId="77777777" w:rsidR="00462310" w:rsidRDefault="00EF686F">
            <w:pPr>
              <w:widowControl w:val="0"/>
              <w:spacing w:line="240" w:lineRule="auto"/>
              <w:rPr>
                <w:sz w:val="16"/>
                <w:szCs w:val="16"/>
              </w:rPr>
            </w:pPr>
            <w:r>
              <w:rPr>
                <w:sz w:val="16"/>
                <w:szCs w:val="16"/>
              </w:rPr>
              <w:t>• Dynamics of complex systems</w:t>
            </w:r>
          </w:p>
          <w:p w14:paraId="6B37E590" w14:textId="77777777" w:rsidR="00462310" w:rsidRDefault="00EF686F">
            <w:pPr>
              <w:widowControl w:val="0"/>
              <w:spacing w:line="240" w:lineRule="auto"/>
              <w:rPr>
                <w:sz w:val="16"/>
                <w:szCs w:val="16"/>
              </w:rPr>
            </w:pPr>
            <w:r>
              <w:rPr>
                <w:sz w:val="16"/>
                <w:szCs w:val="16"/>
              </w:rPr>
              <w:t>• Path dependence</w:t>
            </w:r>
          </w:p>
          <w:p w14:paraId="3352FF5E" w14:textId="77777777" w:rsidR="00462310" w:rsidRDefault="00EF686F">
            <w:pPr>
              <w:spacing w:line="240" w:lineRule="auto"/>
              <w:rPr>
                <w:sz w:val="16"/>
                <w:szCs w:val="16"/>
              </w:rPr>
            </w:pPr>
            <w:r>
              <w:rPr>
                <w:sz w:val="16"/>
                <w:szCs w:val="16"/>
              </w:rPr>
              <w:t>• Identifying key strategic interventions   • Role of individual behavioral change</w:t>
            </w:r>
          </w:p>
          <w:p w14:paraId="5A6EA345" w14:textId="5A45657B" w:rsidR="00AC0757" w:rsidRDefault="00AC0757">
            <w:pPr>
              <w:spacing w:line="240" w:lineRule="auto"/>
              <w:rPr>
                <w:sz w:val="16"/>
                <w:szCs w:val="16"/>
              </w:rPr>
            </w:pPr>
          </w:p>
        </w:tc>
        <w:tc>
          <w:tcPr>
            <w:tcW w:w="469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617A85E0" w14:textId="77777777" w:rsidR="00462310" w:rsidRDefault="00EF686F">
            <w:pPr>
              <w:widowControl w:val="0"/>
              <w:spacing w:line="240" w:lineRule="auto"/>
              <w:rPr>
                <w:sz w:val="16"/>
                <w:szCs w:val="16"/>
              </w:rPr>
            </w:pPr>
            <w:r>
              <w:rPr>
                <w:sz w:val="16"/>
                <w:szCs w:val="16"/>
              </w:rPr>
              <w:t>□</w:t>
            </w:r>
            <w:hyperlink r:id="rId65">
              <w:r>
                <w:rPr>
                  <w:color w:val="1155CC"/>
                  <w:sz w:val="16"/>
                  <w:szCs w:val="16"/>
                  <w:u w:val="single"/>
                </w:rPr>
                <w:t xml:space="preserve"> </w:t>
              </w:r>
            </w:hyperlink>
            <w:r>
              <w:rPr>
                <w:sz w:val="16"/>
                <w:szCs w:val="16"/>
              </w:rPr>
              <w:t xml:space="preserve">Liu et al. 2015. </w:t>
            </w:r>
            <w:hyperlink r:id="rId66">
              <w:r>
                <w:rPr>
                  <w:color w:val="1155CC"/>
                  <w:sz w:val="16"/>
                  <w:szCs w:val="16"/>
                  <w:u w:val="single"/>
                </w:rPr>
                <w:t xml:space="preserve">“Systems Integration for Global Sustainability.” </w:t>
              </w:r>
            </w:hyperlink>
            <w:r>
              <w:rPr>
                <w:i/>
                <w:sz w:val="16"/>
                <w:szCs w:val="16"/>
              </w:rPr>
              <w:t>Science</w:t>
            </w:r>
            <w:r>
              <w:rPr>
                <w:sz w:val="16"/>
                <w:szCs w:val="16"/>
              </w:rPr>
              <w:t xml:space="preserve"> 347 (6225): 1258832-1-9</w:t>
            </w:r>
          </w:p>
          <w:p w14:paraId="346ECD39" w14:textId="77777777" w:rsidR="00462310" w:rsidRDefault="00EF686F">
            <w:pPr>
              <w:widowControl w:val="0"/>
              <w:spacing w:line="240" w:lineRule="auto"/>
              <w:rPr>
                <w:sz w:val="16"/>
                <w:szCs w:val="16"/>
              </w:rPr>
            </w:pPr>
            <w:r>
              <w:rPr>
                <w:sz w:val="16"/>
                <w:szCs w:val="16"/>
              </w:rPr>
              <w:t>□ Weber, E. U. 2015.</w:t>
            </w:r>
            <w:hyperlink r:id="rId67">
              <w:r>
                <w:rPr>
                  <w:color w:val="1155CC"/>
                  <w:sz w:val="16"/>
                  <w:szCs w:val="16"/>
                  <w:u w:val="single"/>
                </w:rPr>
                <w:t xml:space="preserve"> “Climate Change Demands Behavioral Change: What Are the Challenges?” </w:t>
              </w:r>
            </w:hyperlink>
            <w:r>
              <w:rPr>
                <w:i/>
                <w:sz w:val="16"/>
                <w:szCs w:val="16"/>
              </w:rPr>
              <w:t>Social Research: An International Quarterly</w:t>
            </w:r>
            <w:r>
              <w:rPr>
                <w:sz w:val="16"/>
                <w:szCs w:val="16"/>
              </w:rPr>
              <w:t xml:space="preserve"> 82 (3): 561–80</w:t>
            </w:r>
          </w:p>
        </w:tc>
      </w:tr>
      <w:tr w:rsidR="00462310" w14:paraId="35511A64" w14:textId="77777777">
        <w:trPr>
          <w:jc w:val="center"/>
        </w:trPr>
        <w:tc>
          <w:tcPr>
            <w:tcW w:w="1275" w:type="dxa"/>
            <w:tcBorders>
              <w:top w:val="single" w:sz="8" w:space="0" w:color="CCCCCC"/>
              <w:left w:val="single" w:sz="8" w:space="0" w:color="CCCCCC"/>
              <w:bottom w:val="single" w:sz="8" w:space="0" w:color="CCCCCC"/>
              <w:right w:val="single" w:sz="8" w:space="0" w:color="CCCCCC"/>
            </w:tcBorders>
            <w:shd w:val="clear" w:color="auto" w:fill="F4CCCC"/>
            <w:tcMar>
              <w:top w:w="100" w:type="dxa"/>
              <w:left w:w="100" w:type="dxa"/>
              <w:bottom w:w="100" w:type="dxa"/>
              <w:right w:w="100" w:type="dxa"/>
            </w:tcMar>
          </w:tcPr>
          <w:p w14:paraId="0A33D43E" w14:textId="77777777" w:rsidR="00462310" w:rsidRDefault="00EF686F">
            <w:pPr>
              <w:widowControl w:val="0"/>
              <w:spacing w:line="240" w:lineRule="auto"/>
              <w:jc w:val="center"/>
              <w:rPr>
                <w:sz w:val="16"/>
                <w:szCs w:val="16"/>
              </w:rPr>
            </w:pPr>
            <w:r>
              <w:rPr>
                <w:sz w:val="16"/>
                <w:szCs w:val="16"/>
              </w:rPr>
              <w:t>Complex adaptive systems, path dependence, and silver buckshot</w:t>
            </w:r>
          </w:p>
          <w:p w14:paraId="0161FEB5" w14:textId="77777777" w:rsidR="00462310" w:rsidRDefault="00462310">
            <w:pPr>
              <w:widowControl w:val="0"/>
              <w:spacing w:line="240" w:lineRule="auto"/>
              <w:jc w:val="center"/>
              <w:rPr>
                <w:sz w:val="16"/>
                <w:szCs w:val="16"/>
              </w:rPr>
            </w:pPr>
          </w:p>
          <w:p w14:paraId="2775115D" w14:textId="77777777" w:rsidR="00462310" w:rsidRDefault="00462310">
            <w:pPr>
              <w:widowControl w:val="0"/>
              <w:spacing w:line="240" w:lineRule="auto"/>
              <w:jc w:val="center"/>
              <w:rPr>
                <w:sz w:val="16"/>
                <w:szCs w:val="16"/>
              </w:rPr>
            </w:pPr>
          </w:p>
          <w:p w14:paraId="5127EBAF" w14:textId="77777777" w:rsidR="00462310" w:rsidRDefault="00EF686F">
            <w:pPr>
              <w:widowControl w:val="0"/>
              <w:spacing w:line="240" w:lineRule="auto"/>
              <w:jc w:val="center"/>
              <w:rPr>
                <w:sz w:val="16"/>
                <w:szCs w:val="16"/>
              </w:rPr>
            </w:pPr>
            <w:r>
              <w:rPr>
                <w:sz w:val="16"/>
                <w:szCs w:val="16"/>
              </w:rPr>
              <w:t>Paul Edwards</w:t>
            </w:r>
          </w:p>
        </w:tc>
        <w:tc>
          <w:tcPr>
            <w:tcW w:w="795" w:type="dxa"/>
            <w:tcBorders>
              <w:top w:val="single" w:sz="8" w:space="0" w:color="CCCCCC"/>
              <w:left w:val="single" w:sz="8" w:space="0" w:color="CCCCCC"/>
              <w:bottom w:val="single" w:sz="8" w:space="0" w:color="CCCCCC"/>
              <w:right w:val="single" w:sz="8" w:space="0" w:color="CCCCCC"/>
            </w:tcBorders>
            <w:shd w:val="clear" w:color="auto" w:fill="F4CCCC"/>
            <w:tcMar>
              <w:top w:w="100" w:type="dxa"/>
              <w:left w:w="100" w:type="dxa"/>
              <w:bottom w:w="100" w:type="dxa"/>
              <w:right w:w="100" w:type="dxa"/>
            </w:tcMar>
          </w:tcPr>
          <w:p w14:paraId="0389882F" w14:textId="77777777" w:rsidR="00462310" w:rsidRDefault="00EF686F">
            <w:pPr>
              <w:widowControl w:val="0"/>
              <w:spacing w:line="240" w:lineRule="auto"/>
              <w:rPr>
                <w:sz w:val="16"/>
                <w:szCs w:val="16"/>
              </w:rPr>
            </w:pPr>
            <w:r>
              <w:rPr>
                <w:sz w:val="16"/>
                <w:szCs w:val="16"/>
              </w:rPr>
              <w:t>Week 7</w:t>
            </w:r>
          </w:p>
          <w:p w14:paraId="4E3A2893" w14:textId="77777777" w:rsidR="00462310" w:rsidRDefault="00EF686F">
            <w:pPr>
              <w:widowControl w:val="0"/>
              <w:spacing w:line="240" w:lineRule="auto"/>
              <w:rPr>
                <w:sz w:val="16"/>
                <w:szCs w:val="16"/>
              </w:rPr>
            </w:pPr>
            <w:r>
              <w:rPr>
                <w:sz w:val="16"/>
                <w:szCs w:val="16"/>
              </w:rPr>
              <w:t>W, 5/20</w:t>
            </w:r>
          </w:p>
        </w:tc>
        <w:tc>
          <w:tcPr>
            <w:tcW w:w="303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28335D68" w14:textId="77777777" w:rsidR="00462310" w:rsidRDefault="00EF686F">
            <w:pPr>
              <w:widowControl w:val="0"/>
              <w:spacing w:line="240" w:lineRule="auto"/>
              <w:rPr>
                <w:sz w:val="18"/>
                <w:szCs w:val="18"/>
              </w:rPr>
            </w:pPr>
            <w:r>
              <w:rPr>
                <w:sz w:val="18"/>
                <w:szCs w:val="18"/>
              </w:rPr>
              <w:t>Silver buckshot, design thinking, and social entrepreneurship</w:t>
            </w:r>
          </w:p>
          <w:p w14:paraId="559315A1" w14:textId="77777777" w:rsidR="00462310" w:rsidRDefault="00462310">
            <w:pPr>
              <w:widowControl w:val="0"/>
              <w:spacing w:line="240" w:lineRule="auto"/>
              <w:rPr>
                <w:sz w:val="18"/>
                <w:szCs w:val="18"/>
              </w:rPr>
            </w:pPr>
          </w:p>
          <w:p w14:paraId="06B199D5" w14:textId="77777777" w:rsidR="00462310" w:rsidRDefault="00EF686F">
            <w:pPr>
              <w:widowControl w:val="0"/>
              <w:spacing w:line="240" w:lineRule="auto"/>
              <w:rPr>
                <w:sz w:val="16"/>
                <w:szCs w:val="16"/>
              </w:rPr>
            </w:pPr>
            <w:r>
              <w:rPr>
                <w:sz w:val="16"/>
                <w:szCs w:val="16"/>
              </w:rPr>
              <w:t>• Silver bullets vs. silver buckshot</w:t>
            </w:r>
          </w:p>
          <w:p w14:paraId="666739C6" w14:textId="77777777" w:rsidR="00462310" w:rsidRDefault="00EF686F">
            <w:pPr>
              <w:widowControl w:val="0"/>
              <w:spacing w:line="240" w:lineRule="auto"/>
              <w:rPr>
                <w:sz w:val="16"/>
                <w:szCs w:val="16"/>
              </w:rPr>
            </w:pPr>
            <w:r>
              <w:rPr>
                <w:sz w:val="16"/>
                <w:szCs w:val="16"/>
              </w:rPr>
              <w:t>• Finding levers that are “easy to pull, hard to reverse”</w:t>
            </w:r>
          </w:p>
          <w:p w14:paraId="21204004" w14:textId="77777777" w:rsidR="00462310" w:rsidRDefault="00EF686F">
            <w:pPr>
              <w:widowControl w:val="0"/>
              <w:spacing w:line="240" w:lineRule="auto"/>
              <w:rPr>
                <w:sz w:val="16"/>
                <w:szCs w:val="16"/>
              </w:rPr>
            </w:pPr>
            <w:r>
              <w:rPr>
                <w:sz w:val="16"/>
                <w:szCs w:val="16"/>
              </w:rPr>
              <w:t>• Thinking differently about design</w:t>
            </w:r>
          </w:p>
        </w:tc>
        <w:tc>
          <w:tcPr>
            <w:tcW w:w="469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6D44A02F" w14:textId="77777777" w:rsidR="00462310" w:rsidRDefault="00EF686F">
            <w:pPr>
              <w:widowControl w:val="0"/>
              <w:spacing w:line="240" w:lineRule="auto"/>
              <w:rPr>
                <w:sz w:val="16"/>
                <w:szCs w:val="16"/>
              </w:rPr>
            </w:pPr>
            <w:r>
              <w:rPr>
                <w:sz w:val="16"/>
                <w:szCs w:val="16"/>
              </w:rPr>
              <w:t xml:space="preserve">□ </w:t>
            </w:r>
            <w:proofErr w:type="spellStart"/>
            <w:r>
              <w:rPr>
                <w:sz w:val="16"/>
                <w:szCs w:val="16"/>
              </w:rPr>
              <w:t>Cashore</w:t>
            </w:r>
            <w:proofErr w:type="spellEnd"/>
            <w:r>
              <w:rPr>
                <w:sz w:val="16"/>
                <w:szCs w:val="16"/>
              </w:rPr>
              <w:t>, B. (2015) “</w:t>
            </w:r>
            <w:hyperlink r:id="rId68">
              <w:r>
                <w:rPr>
                  <w:color w:val="1155CC"/>
                  <w:sz w:val="16"/>
                  <w:szCs w:val="16"/>
                  <w:u w:val="single"/>
                </w:rPr>
                <w:t>Paris Could Be Different: But it Requires Policy Makers Apply Path Dependency Analysis to the ‘Super Wicked Problem’ of Climate Change</w:t>
              </w:r>
            </w:hyperlink>
            <w:r>
              <w:rPr>
                <w:sz w:val="16"/>
                <w:szCs w:val="16"/>
              </w:rPr>
              <w:t>,” Yale University Macmillan Center.</w:t>
            </w:r>
          </w:p>
          <w:p w14:paraId="7CC216E5" w14:textId="77777777" w:rsidR="00462310" w:rsidRDefault="00EF686F">
            <w:pPr>
              <w:widowControl w:val="0"/>
              <w:spacing w:line="240" w:lineRule="auto"/>
              <w:rPr>
                <w:sz w:val="16"/>
                <w:szCs w:val="16"/>
              </w:rPr>
            </w:pPr>
            <w:r>
              <w:rPr>
                <w:sz w:val="16"/>
                <w:szCs w:val="16"/>
              </w:rPr>
              <w:t xml:space="preserve">□ Project Drawdown (2018), </w:t>
            </w:r>
            <w:hyperlink r:id="rId69">
              <w:r>
                <w:rPr>
                  <w:color w:val="1155CC"/>
                  <w:sz w:val="16"/>
                  <w:szCs w:val="16"/>
                  <w:u w:val="single"/>
                </w:rPr>
                <w:t>Solutions</w:t>
              </w:r>
            </w:hyperlink>
            <w:r>
              <w:rPr>
                <w:sz w:val="16"/>
                <w:szCs w:val="16"/>
              </w:rPr>
              <w:t>. Read the top 10 solutions to climate change (click links), including their technical summaries. (They’re probably not what you think.) Each one is brief. Videos about some solutions are available on the home page.</w:t>
            </w:r>
          </w:p>
          <w:p w14:paraId="68713684" w14:textId="77777777" w:rsidR="00462310" w:rsidRDefault="00EF686F">
            <w:pPr>
              <w:widowControl w:val="0"/>
              <w:spacing w:line="240" w:lineRule="auto"/>
              <w:rPr>
                <w:sz w:val="16"/>
                <w:szCs w:val="16"/>
              </w:rPr>
            </w:pPr>
            <w:r>
              <w:rPr>
                <w:sz w:val="16"/>
                <w:szCs w:val="16"/>
              </w:rPr>
              <w:t xml:space="preserve">□ Austin Center for Design (2018), </w:t>
            </w:r>
            <w:hyperlink r:id="rId70">
              <w:r>
                <w:rPr>
                  <w:color w:val="1155CC"/>
                  <w:sz w:val="16"/>
                  <w:szCs w:val="16"/>
                  <w:u w:val="single"/>
                </w:rPr>
                <w:t>Section One: An Introduction to Wicked Problems</w:t>
              </w:r>
            </w:hyperlink>
            <w:r>
              <w:rPr>
                <w:sz w:val="16"/>
                <w:szCs w:val="16"/>
              </w:rPr>
              <w:t xml:space="preserve"> (only), </w:t>
            </w:r>
            <w:r>
              <w:rPr>
                <w:i/>
                <w:sz w:val="16"/>
                <w:szCs w:val="16"/>
              </w:rPr>
              <w:t>Wicked Problems: Problems Worth Solving</w:t>
            </w:r>
            <w:r>
              <w:rPr>
                <w:sz w:val="16"/>
                <w:szCs w:val="16"/>
              </w:rPr>
              <w:t xml:space="preserve"> (open access book). Only a little of </w:t>
            </w:r>
            <w:proofErr w:type="gramStart"/>
            <w:r>
              <w:rPr>
                <w:sz w:val="16"/>
                <w:szCs w:val="16"/>
              </w:rPr>
              <w:t>this repeats</w:t>
            </w:r>
            <w:proofErr w:type="gramEnd"/>
            <w:r>
              <w:rPr>
                <w:sz w:val="16"/>
                <w:szCs w:val="16"/>
              </w:rPr>
              <w:t xml:space="preserve"> what you have already read.</w:t>
            </w:r>
          </w:p>
          <w:p w14:paraId="64809E98" w14:textId="505F05E0" w:rsidR="00AC0757" w:rsidRDefault="00AC0757">
            <w:pPr>
              <w:widowControl w:val="0"/>
              <w:spacing w:line="240" w:lineRule="auto"/>
              <w:rPr>
                <w:sz w:val="16"/>
                <w:szCs w:val="16"/>
              </w:rPr>
            </w:pPr>
          </w:p>
        </w:tc>
      </w:tr>
      <w:tr w:rsidR="00462310" w14:paraId="602D908F" w14:textId="77777777" w:rsidTr="005259BD">
        <w:trPr>
          <w:trHeight w:val="28"/>
          <w:jc w:val="center"/>
        </w:trPr>
        <w:tc>
          <w:tcPr>
            <w:tcW w:w="1275" w:type="dxa"/>
            <w:tcBorders>
              <w:top w:val="single" w:sz="8" w:space="0" w:color="C9DAF8"/>
              <w:left w:val="single" w:sz="8" w:space="0" w:color="C9DAF8"/>
              <w:bottom w:val="single" w:sz="8" w:space="0" w:color="C9DAF8"/>
              <w:right w:val="single" w:sz="8" w:space="0" w:color="C9DAF8"/>
            </w:tcBorders>
            <w:shd w:val="clear" w:color="auto" w:fill="CFE2F3"/>
            <w:tcMar>
              <w:top w:w="100" w:type="dxa"/>
              <w:left w:w="100" w:type="dxa"/>
              <w:bottom w:w="100" w:type="dxa"/>
              <w:right w:w="100" w:type="dxa"/>
            </w:tcMar>
          </w:tcPr>
          <w:p w14:paraId="036E3AC2" w14:textId="77777777" w:rsidR="00462310" w:rsidRDefault="00EF686F">
            <w:pPr>
              <w:widowControl w:val="0"/>
              <w:spacing w:line="240" w:lineRule="auto"/>
              <w:jc w:val="center"/>
              <w:rPr>
                <w:sz w:val="16"/>
                <w:szCs w:val="16"/>
              </w:rPr>
            </w:pPr>
            <w:r>
              <w:rPr>
                <w:sz w:val="16"/>
                <w:szCs w:val="16"/>
              </w:rPr>
              <w:t>NO CLASS</w:t>
            </w:r>
          </w:p>
        </w:tc>
        <w:tc>
          <w:tcPr>
            <w:tcW w:w="795" w:type="dxa"/>
            <w:tcBorders>
              <w:top w:val="single" w:sz="8" w:space="0" w:color="C9DAF8"/>
              <w:left w:val="single" w:sz="8" w:space="0" w:color="C9DAF8"/>
              <w:bottom w:val="single" w:sz="8" w:space="0" w:color="C9DAF8"/>
              <w:right w:val="single" w:sz="8" w:space="0" w:color="C9DAF8"/>
            </w:tcBorders>
            <w:shd w:val="clear" w:color="auto" w:fill="CFE2F3"/>
            <w:tcMar>
              <w:top w:w="100" w:type="dxa"/>
              <w:left w:w="100" w:type="dxa"/>
              <w:bottom w:w="100" w:type="dxa"/>
              <w:right w:w="100" w:type="dxa"/>
            </w:tcMar>
          </w:tcPr>
          <w:p w14:paraId="2CC58383" w14:textId="3ADB5182" w:rsidR="00257681" w:rsidRDefault="00257681">
            <w:pPr>
              <w:widowControl w:val="0"/>
              <w:spacing w:line="240" w:lineRule="auto"/>
              <w:rPr>
                <w:sz w:val="16"/>
                <w:szCs w:val="16"/>
              </w:rPr>
            </w:pPr>
            <w:r>
              <w:rPr>
                <w:sz w:val="16"/>
                <w:szCs w:val="16"/>
              </w:rPr>
              <w:t>Week 8</w:t>
            </w:r>
          </w:p>
          <w:p w14:paraId="068BEB36" w14:textId="011F672B" w:rsidR="00462310" w:rsidRDefault="00EF686F">
            <w:pPr>
              <w:widowControl w:val="0"/>
              <w:spacing w:line="240" w:lineRule="auto"/>
              <w:rPr>
                <w:sz w:val="16"/>
                <w:szCs w:val="16"/>
              </w:rPr>
            </w:pPr>
            <w:r>
              <w:rPr>
                <w:sz w:val="16"/>
                <w:szCs w:val="16"/>
              </w:rPr>
              <w:t>M, 5/25</w:t>
            </w:r>
          </w:p>
        </w:tc>
        <w:tc>
          <w:tcPr>
            <w:tcW w:w="3030" w:type="dxa"/>
            <w:tcBorders>
              <w:top w:val="single" w:sz="8" w:space="0" w:color="C9DAF8"/>
              <w:left w:val="single" w:sz="8" w:space="0" w:color="C9DAF8"/>
              <w:bottom w:val="single" w:sz="8" w:space="0" w:color="C9DAF8"/>
              <w:right w:val="single" w:sz="8" w:space="0" w:color="C9DAF8"/>
            </w:tcBorders>
            <w:shd w:val="clear" w:color="auto" w:fill="CFE2F3"/>
            <w:tcMar>
              <w:top w:w="100" w:type="dxa"/>
              <w:left w:w="100" w:type="dxa"/>
              <w:bottom w:w="100" w:type="dxa"/>
              <w:right w:w="100" w:type="dxa"/>
            </w:tcMar>
          </w:tcPr>
          <w:p w14:paraId="40CB2825" w14:textId="77777777" w:rsidR="00462310" w:rsidRDefault="00EF686F">
            <w:pPr>
              <w:widowControl w:val="0"/>
              <w:spacing w:line="240" w:lineRule="auto"/>
              <w:rPr>
                <w:sz w:val="18"/>
                <w:szCs w:val="18"/>
              </w:rPr>
            </w:pPr>
            <w:r>
              <w:rPr>
                <w:sz w:val="18"/>
                <w:szCs w:val="18"/>
              </w:rPr>
              <w:t>Memorial Day holiday</w:t>
            </w:r>
          </w:p>
        </w:tc>
        <w:tc>
          <w:tcPr>
            <w:tcW w:w="4695" w:type="dxa"/>
            <w:tcBorders>
              <w:top w:val="single" w:sz="8" w:space="0" w:color="C9DAF8"/>
              <w:left w:val="single" w:sz="8" w:space="0" w:color="C9DAF8"/>
              <w:bottom w:val="single" w:sz="8" w:space="0" w:color="C9DAF8"/>
              <w:right w:val="single" w:sz="8" w:space="0" w:color="C9DAF8"/>
            </w:tcBorders>
            <w:shd w:val="clear" w:color="auto" w:fill="CFE2F3"/>
            <w:tcMar>
              <w:top w:w="100" w:type="dxa"/>
              <w:left w:w="100" w:type="dxa"/>
              <w:bottom w:w="100" w:type="dxa"/>
              <w:right w:w="100" w:type="dxa"/>
            </w:tcMar>
          </w:tcPr>
          <w:p w14:paraId="4CCFEFC1" w14:textId="77777777" w:rsidR="00462310" w:rsidRDefault="00462310">
            <w:pPr>
              <w:widowControl w:val="0"/>
              <w:spacing w:line="240" w:lineRule="auto"/>
              <w:rPr>
                <w:sz w:val="16"/>
                <w:szCs w:val="16"/>
              </w:rPr>
            </w:pPr>
          </w:p>
        </w:tc>
      </w:tr>
      <w:tr w:rsidR="00462310" w14:paraId="6C132B6F" w14:textId="77777777">
        <w:trPr>
          <w:jc w:val="center"/>
        </w:trPr>
        <w:tc>
          <w:tcPr>
            <w:tcW w:w="1275" w:type="dxa"/>
            <w:tcBorders>
              <w:top w:val="single" w:sz="8" w:space="0" w:color="CCCCCC"/>
              <w:left w:val="single" w:sz="8" w:space="0" w:color="CCCCCC"/>
              <w:bottom w:val="single" w:sz="8" w:space="0" w:color="CCCCCC"/>
              <w:right w:val="single" w:sz="8" w:space="0" w:color="CCCCCC"/>
            </w:tcBorders>
            <w:shd w:val="clear" w:color="auto" w:fill="D9EAD3"/>
            <w:tcMar>
              <w:top w:w="100" w:type="dxa"/>
              <w:left w:w="100" w:type="dxa"/>
              <w:bottom w:w="100" w:type="dxa"/>
              <w:right w:w="100" w:type="dxa"/>
            </w:tcMar>
          </w:tcPr>
          <w:p w14:paraId="4F0FA8CC" w14:textId="77777777" w:rsidR="00462310" w:rsidRDefault="00EF686F">
            <w:pPr>
              <w:widowControl w:val="0"/>
              <w:spacing w:line="240" w:lineRule="auto"/>
              <w:jc w:val="center"/>
              <w:rPr>
                <w:sz w:val="16"/>
                <w:szCs w:val="16"/>
              </w:rPr>
            </w:pPr>
            <w:r>
              <w:rPr>
                <w:sz w:val="16"/>
                <w:szCs w:val="16"/>
              </w:rPr>
              <w:t>Addressing existential threats</w:t>
            </w:r>
          </w:p>
          <w:p w14:paraId="26CB74B3" w14:textId="77777777" w:rsidR="00462310" w:rsidRDefault="00462310">
            <w:pPr>
              <w:widowControl w:val="0"/>
              <w:spacing w:line="240" w:lineRule="auto"/>
              <w:jc w:val="center"/>
              <w:rPr>
                <w:sz w:val="16"/>
                <w:szCs w:val="16"/>
              </w:rPr>
            </w:pPr>
          </w:p>
          <w:p w14:paraId="6648C1A7" w14:textId="77777777" w:rsidR="00462310" w:rsidRDefault="00462310">
            <w:pPr>
              <w:widowControl w:val="0"/>
              <w:spacing w:line="240" w:lineRule="auto"/>
              <w:jc w:val="center"/>
              <w:rPr>
                <w:sz w:val="16"/>
                <w:szCs w:val="16"/>
              </w:rPr>
            </w:pPr>
          </w:p>
          <w:p w14:paraId="103A2094" w14:textId="77777777" w:rsidR="00462310" w:rsidRDefault="00EF686F">
            <w:pPr>
              <w:widowControl w:val="0"/>
              <w:spacing w:line="240" w:lineRule="auto"/>
              <w:jc w:val="center"/>
              <w:rPr>
                <w:sz w:val="16"/>
                <w:szCs w:val="16"/>
              </w:rPr>
            </w:pPr>
            <w:r>
              <w:rPr>
                <w:sz w:val="16"/>
                <w:szCs w:val="16"/>
              </w:rPr>
              <w:t xml:space="preserve">Steve </w:t>
            </w:r>
            <w:proofErr w:type="spellStart"/>
            <w:r>
              <w:rPr>
                <w:sz w:val="16"/>
                <w:szCs w:val="16"/>
              </w:rPr>
              <w:t>Luby</w:t>
            </w:r>
            <w:proofErr w:type="spellEnd"/>
          </w:p>
        </w:tc>
        <w:tc>
          <w:tcPr>
            <w:tcW w:w="795" w:type="dxa"/>
            <w:tcBorders>
              <w:top w:val="single" w:sz="8" w:space="0" w:color="CCCCCC"/>
              <w:left w:val="single" w:sz="8" w:space="0" w:color="CCCCCC"/>
              <w:bottom w:val="single" w:sz="8" w:space="0" w:color="CCCCCC"/>
              <w:right w:val="single" w:sz="8" w:space="0" w:color="CCCCCC"/>
            </w:tcBorders>
            <w:shd w:val="clear" w:color="auto" w:fill="D9EAD3"/>
            <w:tcMar>
              <w:top w:w="100" w:type="dxa"/>
              <w:left w:w="100" w:type="dxa"/>
              <w:bottom w:w="100" w:type="dxa"/>
              <w:right w:w="100" w:type="dxa"/>
            </w:tcMar>
          </w:tcPr>
          <w:p w14:paraId="21007960" w14:textId="77777777" w:rsidR="00462310" w:rsidRDefault="00EF686F">
            <w:pPr>
              <w:widowControl w:val="0"/>
              <w:spacing w:line="240" w:lineRule="auto"/>
              <w:rPr>
                <w:sz w:val="16"/>
                <w:szCs w:val="16"/>
              </w:rPr>
            </w:pPr>
            <w:r>
              <w:rPr>
                <w:sz w:val="16"/>
                <w:szCs w:val="16"/>
              </w:rPr>
              <w:t>Week 8</w:t>
            </w:r>
          </w:p>
          <w:p w14:paraId="2A3D26C7" w14:textId="77777777" w:rsidR="00462310" w:rsidRDefault="00EF686F">
            <w:pPr>
              <w:widowControl w:val="0"/>
              <w:spacing w:line="240" w:lineRule="auto"/>
              <w:rPr>
                <w:sz w:val="16"/>
                <w:szCs w:val="16"/>
              </w:rPr>
            </w:pPr>
            <w:r>
              <w:rPr>
                <w:sz w:val="16"/>
                <w:szCs w:val="16"/>
              </w:rPr>
              <w:t>M, 5/27</w:t>
            </w:r>
          </w:p>
        </w:tc>
        <w:tc>
          <w:tcPr>
            <w:tcW w:w="3030" w:type="dxa"/>
            <w:tcBorders>
              <w:top w:val="single" w:sz="8" w:space="0" w:color="CCCCCC"/>
              <w:left w:val="single" w:sz="8" w:space="0" w:color="CCCCCC"/>
              <w:bottom w:val="single" w:sz="8" w:space="0" w:color="C9DAF8"/>
              <w:right w:val="single" w:sz="8" w:space="0" w:color="CCCCCC"/>
            </w:tcBorders>
            <w:shd w:val="clear" w:color="auto" w:fill="auto"/>
            <w:tcMar>
              <w:top w:w="100" w:type="dxa"/>
              <w:left w:w="100" w:type="dxa"/>
              <w:bottom w:w="100" w:type="dxa"/>
              <w:right w:w="100" w:type="dxa"/>
            </w:tcMar>
          </w:tcPr>
          <w:p w14:paraId="07055E0A" w14:textId="77777777" w:rsidR="00462310" w:rsidRDefault="00EF686F">
            <w:pPr>
              <w:widowControl w:val="0"/>
              <w:spacing w:line="240" w:lineRule="auto"/>
              <w:rPr>
                <w:sz w:val="18"/>
                <w:szCs w:val="18"/>
              </w:rPr>
            </w:pPr>
            <w:r>
              <w:rPr>
                <w:sz w:val="18"/>
                <w:szCs w:val="18"/>
              </w:rPr>
              <w:t>Should we try to prevent human extinction?</w:t>
            </w:r>
          </w:p>
          <w:p w14:paraId="73F54C85" w14:textId="77777777" w:rsidR="00462310" w:rsidRDefault="00462310">
            <w:pPr>
              <w:widowControl w:val="0"/>
              <w:spacing w:line="240" w:lineRule="auto"/>
              <w:rPr>
                <w:sz w:val="16"/>
                <w:szCs w:val="16"/>
              </w:rPr>
            </w:pPr>
          </w:p>
          <w:p w14:paraId="24856E93" w14:textId="77777777" w:rsidR="00462310" w:rsidRDefault="00EF686F">
            <w:pPr>
              <w:widowControl w:val="0"/>
              <w:spacing w:line="240" w:lineRule="auto"/>
              <w:rPr>
                <w:sz w:val="16"/>
                <w:szCs w:val="16"/>
              </w:rPr>
            </w:pPr>
            <w:r>
              <w:rPr>
                <w:sz w:val="16"/>
                <w:szCs w:val="16"/>
              </w:rPr>
              <w:t xml:space="preserve">• the </w:t>
            </w:r>
            <w:proofErr w:type="gramStart"/>
            <w:r>
              <w:rPr>
                <w:sz w:val="16"/>
                <w:szCs w:val="16"/>
              </w:rPr>
              <w:t>long term</w:t>
            </w:r>
            <w:proofErr w:type="gramEnd"/>
            <w:r>
              <w:rPr>
                <w:sz w:val="16"/>
                <w:szCs w:val="16"/>
              </w:rPr>
              <w:t xml:space="preserve"> future of planet earth and the universe</w:t>
            </w:r>
          </w:p>
          <w:p w14:paraId="2DEFB261" w14:textId="77777777" w:rsidR="00462310" w:rsidRDefault="00EF686F">
            <w:pPr>
              <w:widowControl w:val="0"/>
              <w:spacing w:line="240" w:lineRule="auto"/>
              <w:rPr>
                <w:sz w:val="16"/>
                <w:szCs w:val="16"/>
              </w:rPr>
            </w:pPr>
            <w:r>
              <w:rPr>
                <w:sz w:val="16"/>
                <w:szCs w:val="16"/>
              </w:rPr>
              <w:t>• does it matter if humans go extinct sooner rather than later?</w:t>
            </w:r>
          </w:p>
        </w:tc>
        <w:tc>
          <w:tcPr>
            <w:tcW w:w="4695" w:type="dxa"/>
            <w:tcBorders>
              <w:top w:val="single" w:sz="8" w:space="0" w:color="CCCCCC"/>
              <w:left w:val="single" w:sz="8" w:space="0" w:color="CCCCCC"/>
              <w:bottom w:val="single" w:sz="8" w:space="0" w:color="C9DAF8"/>
              <w:right w:val="single" w:sz="8" w:space="0" w:color="CCCCCC"/>
            </w:tcBorders>
            <w:shd w:val="clear" w:color="auto" w:fill="auto"/>
            <w:tcMar>
              <w:top w:w="100" w:type="dxa"/>
              <w:left w:w="100" w:type="dxa"/>
              <w:bottom w:w="100" w:type="dxa"/>
              <w:right w:w="100" w:type="dxa"/>
            </w:tcMar>
          </w:tcPr>
          <w:p w14:paraId="5F9AF6D2" w14:textId="77777777" w:rsidR="00462310" w:rsidRDefault="00EF686F">
            <w:pPr>
              <w:widowControl w:val="0"/>
              <w:spacing w:line="240" w:lineRule="auto"/>
              <w:rPr>
                <w:i/>
                <w:sz w:val="16"/>
                <w:szCs w:val="16"/>
              </w:rPr>
            </w:pPr>
            <w:r>
              <w:rPr>
                <w:sz w:val="16"/>
                <w:szCs w:val="16"/>
              </w:rPr>
              <w:t>□ Frank, Adam (2018) “</w:t>
            </w:r>
            <w:hyperlink r:id="rId71">
              <w:r>
                <w:rPr>
                  <w:color w:val="1155CC"/>
                  <w:sz w:val="16"/>
                  <w:szCs w:val="16"/>
                  <w:u w:val="single"/>
                </w:rPr>
                <w:t>Earth will survive. We may not</w:t>
              </w:r>
            </w:hyperlink>
            <w:r>
              <w:rPr>
                <w:sz w:val="16"/>
                <w:szCs w:val="16"/>
              </w:rPr>
              <w:t xml:space="preserve">” </w:t>
            </w:r>
            <w:r>
              <w:rPr>
                <w:i/>
                <w:sz w:val="16"/>
                <w:szCs w:val="16"/>
              </w:rPr>
              <w:t>New York Times</w:t>
            </w:r>
          </w:p>
          <w:p w14:paraId="56FBD059" w14:textId="77777777" w:rsidR="00462310" w:rsidRDefault="00EF686F">
            <w:pPr>
              <w:widowControl w:val="0"/>
              <w:spacing w:line="240" w:lineRule="auto"/>
              <w:rPr>
                <w:i/>
                <w:sz w:val="16"/>
                <w:szCs w:val="16"/>
              </w:rPr>
            </w:pPr>
            <w:r>
              <w:rPr>
                <w:sz w:val="16"/>
                <w:szCs w:val="16"/>
              </w:rPr>
              <w:t>□ Scheffler, Samuel. “</w:t>
            </w:r>
            <w:hyperlink r:id="rId72">
              <w:r>
                <w:rPr>
                  <w:color w:val="1155CC"/>
                  <w:sz w:val="16"/>
                  <w:szCs w:val="16"/>
                  <w:u w:val="single"/>
                </w:rPr>
                <w:t>The Importance of the Afterlife</w:t>
              </w:r>
            </w:hyperlink>
            <w:r>
              <w:rPr>
                <w:sz w:val="16"/>
                <w:szCs w:val="16"/>
              </w:rPr>
              <w:t xml:space="preserve">,” </w:t>
            </w:r>
            <w:r>
              <w:rPr>
                <w:i/>
                <w:sz w:val="16"/>
                <w:szCs w:val="16"/>
              </w:rPr>
              <w:t>New York Times</w:t>
            </w:r>
          </w:p>
          <w:p w14:paraId="1574BC0E" w14:textId="77777777" w:rsidR="00462310" w:rsidRDefault="00EF686F">
            <w:pPr>
              <w:widowControl w:val="0"/>
              <w:spacing w:line="240" w:lineRule="auto"/>
              <w:rPr>
                <w:sz w:val="16"/>
                <w:szCs w:val="16"/>
              </w:rPr>
            </w:pPr>
            <w:r>
              <w:rPr>
                <w:sz w:val="16"/>
                <w:szCs w:val="16"/>
              </w:rPr>
              <w:t xml:space="preserve">□ Matheny J. </w:t>
            </w:r>
            <w:hyperlink r:id="rId73">
              <w:r>
                <w:rPr>
                  <w:color w:val="1155CC"/>
                  <w:sz w:val="16"/>
                  <w:szCs w:val="16"/>
                  <w:u w:val="single"/>
                </w:rPr>
                <w:t>“Reducing the risk of human extinction.”</w:t>
              </w:r>
            </w:hyperlink>
            <w:r>
              <w:rPr>
                <w:sz w:val="16"/>
                <w:szCs w:val="16"/>
              </w:rPr>
              <w:t xml:space="preserve"> </w:t>
            </w:r>
            <w:r>
              <w:rPr>
                <w:i/>
                <w:sz w:val="16"/>
                <w:szCs w:val="16"/>
              </w:rPr>
              <w:t>Risk Analysis,</w:t>
            </w:r>
            <w:r>
              <w:rPr>
                <w:sz w:val="16"/>
                <w:szCs w:val="16"/>
              </w:rPr>
              <w:t xml:space="preserve"> 2007; 27(5):1335-1344</w:t>
            </w:r>
          </w:p>
          <w:p w14:paraId="1EF8F86C" w14:textId="77777777" w:rsidR="00462310" w:rsidRDefault="00EF686F">
            <w:pPr>
              <w:widowControl w:val="0"/>
              <w:spacing w:line="240" w:lineRule="auto"/>
              <w:rPr>
                <w:sz w:val="16"/>
                <w:szCs w:val="16"/>
              </w:rPr>
            </w:pPr>
            <w:r>
              <w:rPr>
                <w:sz w:val="16"/>
                <w:szCs w:val="16"/>
              </w:rPr>
              <w:t>□ Mirsky S. “</w:t>
            </w:r>
            <w:hyperlink r:id="rId74">
              <w:r>
                <w:rPr>
                  <w:color w:val="1155CC"/>
                  <w:sz w:val="16"/>
                  <w:szCs w:val="16"/>
                  <w:u w:val="single"/>
                </w:rPr>
                <w:t>An earth without people.</w:t>
              </w:r>
            </w:hyperlink>
            <w:r>
              <w:rPr>
                <w:i/>
                <w:sz w:val="16"/>
                <w:szCs w:val="16"/>
              </w:rPr>
              <w:t>” Scientific American</w:t>
            </w:r>
            <w:r>
              <w:rPr>
                <w:sz w:val="16"/>
                <w:szCs w:val="16"/>
              </w:rPr>
              <w:t>. July 2007 pp. 76 – 81</w:t>
            </w:r>
          </w:p>
          <w:p w14:paraId="3A5F10C5" w14:textId="5FA6D9A8" w:rsidR="00AC0757" w:rsidRDefault="00AC0757">
            <w:pPr>
              <w:widowControl w:val="0"/>
              <w:spacing w:line="240" w:lineRule="auto"/>
              <w:rPr>
                <w:sz w:val="16"/>
                <w:szCs w:val="16"/>
              </w:rPr>
            </w:pPr>
          </w:p>
        </w:tc>
      </w:tr>
      <w:tr w:rsidR="00462310" w14:paraId="6CE8A166" w14:textId="77777777" w:rsidTr="005259BD">
        <w:trPr>
          <w:trHeight w:val="87"/>
          <w:jc w:val="center"/>
        </w:trPr>
        <w:tc>
          <w:tcPr>
            <w:tcW w:w="9795" w:type="dxa"/>
            <w:gridSpan w:val="4"/>
            <w:tcBorders>
              <w:top w:val="single" w:sz="8" w:space="0" w:color="CCCCCC"/>
              <w:left w:val="single" w:sz="8" w:space="0" w:color="CCCCCC"/>
              <w:bottom w:val="single" w:sz="8" w:space="0" w:color="CCCCCC"/>
              <w:right w:val="single" w:sz="8" w:space="0" w:color="CCCCCC"/>
            </w:tcBorders>
            <w:shd w:val="clear" w:color="auto" w:fill="F6B26B"/>
            <w:tcMar>
              <w:top w:w="100" w:type="dxa"/>
              <w:left w:w="100" w:type="dxa"/>
              <w:bottom w:w="100" w:type="dxa"/>
              <w:right w:w="100" w:type="dxa"/>
            </w:tcMar>
          </w:tcPr>
          <w:p w14:paraId="3676214F" w14:textId="77777777" w:rsidR="00462310" w:rsidRDefault="00EF686F">
            <w:pPr>
              <w:widowControl w:val="0"/>
              <w:spacing w:line="240" w:lineRule="auto"/>
              <w:jc w:val="center"/>
              <w:rPr>
                <w:b/>
                <w:sz w:val="16"/>
                <w:szCs w:val="16"/>
              </w:rPr>
            </w:pPr>
            <w:r>
              <w:rPr>
                <w:b/>
                <w:sz w:val="16"/>
                <w:szCs w:val="16"/>
              </w:rPr>
              <w:t>Assignment 3 (Revision Memo &amp; Final Paper Outline) DUE by May 24 at 11:59 pm on Canvas</w:t>
            </w:r>
          </w:p>
        </w:tc>
      </w:tr>
      <w:tr w:rsidR="00462310" w14:paraId="5C943895" w14:textId="77777777">
        <w:trPr>
          <w:jc w:val="center"/>
        </w:trPr>
        <w:tc>
          <w:tcPr>
            <w:tcW w:w="1275" w:type="dxa"/>
            <w:tcBorders>
              <w:top w:val="single" w:sz="8" w:space="0" w:color="C9DAF8"/>
              <w:left w:val="single" w:sz="8" w:space="0" w:color="C9DAF8"/>
              <w:bottom w:val="single" w:sz="8" w:space="0" w:color="C9DAF8"/>
              <w:right w:val="single" w:sz="8" w:space="0" w:color="C9DAF8"/>
            </w:tcBorders>
            <w:shd w:val="clear" w:color="auto" w:fill="F6B26B"/>
            <w:tcMar>
              <w:top w:w="100" w:type="dxa"/>
              <w:left w:w="100" w:type="dxa"/>
              <w:bottom w:w="100" w:type="dxa"/>
              <w:right w:w="100" w:type="dxa"/>
            </w:tcMar>
          </w:tcPr>
          <w:p w14:paraId="3384ADC2" w14:textId="4C93EDA2" w:rsidR="00462310" w:rsidRDefault="00EF686F">
            <w:pPr>
              <w:widowControl w:val="0"/>
              <w:spacing w:line="240" w:lineRule="auto"/>
              <w:jc w:val="center"/>
              <w:rPr>
                <w:b/>
                <w:sz w:val="16"/>
                <w:szCs w:val="16"/>
              </w:rPr>
            </w:pPr>
            <w:r>
              <w:rPr>
                <w:b/>
                <w:sz w:val="16"/>
                <w:szCs w:val="16"/>
              </w:rPr>
              <w:t xml:space="preserve">TUTORIAL #3 </w:t>
            </w:r>
          </w:p>
        </w:tc>
        <w:tc>
          <w:tcPr>
            <w:tcW w:w="795" w:type="dxa"/>
            <w:tcBorders>
              <w:top w:val="single" w:sz="8" w:space="0" w:color="C9DAF8"/>
              <w:left w:val="single" w:sz="8" w:space="0" w:color="C9DAF8"/>
              <w:bottom w:val="single" w:sz="8" w:space="0" w:color="C9DAF8"/>
              <w:right w:val="single" w:sz="8" w:space="0" w:color="C9DAF8"/>
            </w:tcBorders>
            <w:shd w:val="clear" w:color="auto" w:fill="F6B26B"/>
            <w:tcMar>
              <w:top w:w="100" w:type="dxa"/>
              <w:left w:w="100" w:type="dxa"/>
              <w:bottom w:w="100" w:type="dxa"/>
              <w:right w:w="100" w:type="dxa"/>
            </w:tcMar>
          </w:tcPr>
          <w:p w14:paraId="040AADF1" w14:textId="77777777" w:rsidR="00462310" w:rsidRDefault="00EF686F">
            <w:pPr>
              <w:widowControl w:val="0"/>
              <w:spacing w:line="240" w:lineRule="auto"/>
              <w:rPr>
                <w:sz w:val="16"/>
                <w:szCs w:val="16"/>
              </w:rPr>
            </w:pPr>
            <w:r>
              <w:rPr>
                <w:sz w:val="16"/>
                <w:szCs w:val="16"/>
              </w:rPr>
              <w:t>Week 9</w:t>
            </w:r>
          </w:p>
        </w:tc>
        <w:tc>
          <w:tcPr>
            <w:tcW w:w="7725" w:type="dxa"/>
            <w:gridSpan w:val="2"/>
            <w:tcBorders>
              <w:top w:val="single" w:sz="8" w:space="0" w:color="CCCCCC"/>
              <w:left w:val="single" w:sz="8" w:space="0" w:color="CCCCCC"/>
              <w:bottom w:val="single" w:sz="8" w:space="0" w:color="CCCCCC"/>
              <w:right w:val="single" w:sz="8" w:space="0" w:color="CCCCCC"/>
            </w:tcBorders>
            <w:shd w:val="clear" w:color="auto" w:fill="F6B26B"/>
            <w:tcMar>
              <w:top w:w="100" w:type="dxa"/>
              <w:left w:w="100" w:type="dxa"/>
              <w:bottom w:w="100" w:type="dxa"/>
              <w:right w:w="100" w:type="dxa"/>
            </w:tcMar>
          </w:tcPr>
          <w:p w14:paraId="28BFAE73" w14:textId="77777777" w:rsidR="00462310" w:rsidRDefault="00EF686F">
            <w:pPr>
              <w:widowControl w:val="0"/>
              <w:spacing w:line="240" w:lineRule="auto"/>
              <w:rPr>
                <w:sz w:val="18"/>
                <w:szCs w:val="18"/>
              </w:rPr>
            </w:pPr>
            <w:r>
              <w:rPr>
                <w:sz w:val="18"/>
                <w:szCs w:val="18"/>
              </w:rPr>
              <w:t xml:space="preserve">Consultation with your Section Leader </w:t>
            </w:r>
          </w:p>
        </w:tc>
      </w:tr>
      <w:tr w:rsidR="00462310" w14:paraId="20C983B6" w14:textId="77777777">
        <w:trPr>
          <w:jc w:val="center"/>
        </w:trPr>
        <w:tc>
          <w:tcPr>
            <w:tcW w:w="1275" w:type="dxa"/>
            <w:tcBorders>
              <w:top w:val="single" w:sz="8" w:space="0" w:color="CCCCCC"/>
              <w:left w:val="single" w:sz="8" w:space="0" w:color="CCCCCC"/>
              <w:bottom w:val="single" w:sz="8" w:space="0" w:color="C9DAF8"/>
              <w:right w:val="single" w:sz="8" w:space="0" w:color="CCCCCC"/>
            </w:tcBorders>
            <w:shd w:val="clear" w:color="auto" w:fill="F4CCCC"/>
            <w:tcMar>
              <w:top w:w="100" w:type="dxa"/>
              <w:left w:w="100" w:type="dxa"/>
              <w:bottom w:w="100" w:type="dxa"/>
              <w:right w:w="100" w:type="dxa"/>
            </w:tcMar>
          </w:tcPr>
          <w:p w14:paraId="3D4B9EEB" w14:textId="77777777" w:rsidR="00462310" w:rsidRDefault="00EF686F">
            <w:pPr>
              <w:widowControl w:val="0"/>
              <w:spacing w:line="240" w:lineRule="auto"/>
              <w:jc w:val="center"/>
              <w:rPr>
                <w:sz w:val="16"/>
                <w:szCs w:val="16"/>
              </w:rPr>
            </w:pPr>
            <w:r>
              <w:rPr>
                <w:sz w:val="16"/>
                <w:szCs w:val="16"/>
              </w:rPr>
              <w:t>Addressing existential threats</w:t>
            </w:r>
          </w:p>
          <w:p w14:paraId="191C81B4" w14:textId="77777777" w:rsidR="00462310" w:rsidRDefault="00462310">
            <w:pPr>
              <w:widowControl w:val="0"/>
              <w:spacing w:line="240" w:lineRule="auto"/>
              <w:jc w:val="center"/>
              <w:rPr>
                <w:sz w:val="16"/>
                <w:szCs w:val="16"/>
              </w:rPr>
            </w:pPr>
          </w:p>
          <w:p w14:paraId="75A8922E" w14:textId="77777777" w:rsidR="00462310" w:rsidRDefault="00462310">
            <w:pPr>
              <w:widowControl w:val="0"/>
              <w:spacing w:line="240" w:lineRule="auto"/>
              <w:jc w:val="center"/>
              <w:rPr>
                <w:sz w:val="16"/>
                <w:szCs w:val="16"/>
              </w:rPr>
            </w:pPr>
          </w:p>
          <w:p w14:paraId="5EFCECF7" w14:textId="77777777" w:rsidR="00462310" w:rsidRDefault="00EF686F">
            <w:pPr>
              <w:widowControl w:val="0"/>
              <w:spacing w:line="240" w:lineRule="auto"/>
              <w:jc w:val="center"/>
              <w:rPr>
                <w:sz w:val="16"/>
                <w:szCs w:val="16"/>
              </w:rPr>
            </w:pPr>
            <w:r>
              <w:rPr>
                <w:sz w:val="16"/>
                <w:szCs w:val="16"/>
              </w:rPr>
              <w:t xml:space="preserve">Steve </w:t>
            </w:r>
            <w:proofErr w:type="spellStart"/>
            <w:r>
              <w:rPr>
                <w:sz w:val="16"/>
                <w:szCs w:val="16"/>
              </w:rPr>
              <w:t>Luby</w:t>
            </w:r>
            <w:proofErr w:type="spellEnd"/>
          </w:p>
        </w:tc>
        <w:tc>
          <w:tcPr>
            <w:tcW w:w="795" w:type="dxa"/>
            <w:tcBorders>
              <w:top w:val="single" w:sz="8" w:space="0" w:color="CCCCCC"/>
              <w:left w:val="single" w:sz="8" w:space="0" w:color="CCCCCC"/>
              <w:bottom w:val="single" w:sz="8" w:space="0" w:color="C9DAF8"/>
              <w:right w:val="single" w:sz="8" w:space="0" w:color="CCCCCC"/>
            </w:tcBorders>
            <w:shd w:val="clear" w:color="auto" w:fill="F4CCCC"/>
            <w:tcMar>
              <w:top w:w="100" w:type="dxa"/>
              <w:left w:w="100" w:type="dxa"/>
              <w:bottom w:w="100" w:type="dxa"/>
              <w:right w:w="100" w:type="dxa"/>
            </w:tcMar>
          </w:tcPr>
          <w:p w14:paraId="281B9C1E" w14:textId="77777777" w:rsidR="00462310" w:rsidRDefault="00EF686F">
            <w:pPr>
              <w:widowControl w:val="0"/>
              <w:spacing w:line="240" w:lineRule="auto"/>
              <w:rPr>
                <w:sz w:val="16"/>
                <w:szCs w:val="16"/>
              </w:rPr>
            </w:pPr>
            <w:r>
              <w:rPr>
                <w:sz w:val="16"/>
                <w:szCs w:val="16"/>
              </w:rPr>
              <w:t>Week 9</w:t>
            </w:r>
          </w:p>
          <w:p w14:paraId="46410350" w14:textId="77777777" w:rsidR="00462310" w:rsidRDefault="00EF686F">
            <w:pPr>
              <w:widowControl w:val="0"/>
              <w:spacing w:line="240" w:lineRule="auto"/>
              <w:rPr>
                <w:sz w:val="16"/>
                <w:szCs w:val="16"/>
              </w:rPr>
            </w:pPr>
            <w:r>
              <w:rPr>
                <w:sz w:val="16"/>
                <w:szCs w:val="16"/>
              </w:rPr>
              <w:t>M, 6/01</w:t>
            </w:r>
          </w:p>
          <w:p w14:paraId="4728FACA" w14:textId="77777777" w:rsidR="00462310" w:rsidRDefault="00462310">
            <w:pPr>
              <w:widowControl w:val="0"/>
              <w:spacing w:line="240" w:lineRule="auto"/>
              <w:rPr>
                <w:sz w:val="16"/>
                <w:szCs w:val="16"/>
              </w:rPr>
            </w:pPr>
          </w:p>
        </w:tc>
        <w:tc>
          <w:tcPr>
            <w:tcW w:w="3030" w:type="dxa"/>
            <w:tcBorders>
              <w:top w:val="single" w:sz="8" w:space="0" w:color="C9DAF8"/>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0A29F259" w14:textId="77777777" w:rsidR="00462310" w:rsidRDefault="00EF686F">
            <w:pPr>
              <w:widowControl w:val="0"/>
              <w:spacing w:line="240" w:lineRule="auto"/>
              <w:rPr>
                <w:sz w:val="18"/>
                <w:szCs w:val="18"/>
              </w:rPr>
            </w:pPr>
            <w:r>
              <w:rPr>
                <w:sz w:val="18"/>
                <w:szCs w:val="18"/>
              </w:rPr>
              <w:t>Rendering daunting problems tractable</w:t>
            </w:r>
          </w:p>
          <w:p w14:paraId="06430771" w14:textId="77777777" w:rsidR="00462310" w:rsidRDefault="00462310">
            <w:pPr>
              <w:widowControl w:val="0"/>
              <w:spacing w:line="240" w:lineRule="auto"/>
              <w:rPr>
                <w:sz w:val="18"/>
                <w:szCs w:val="18"/>
              </w:rPr>
            </w:pPr>
          </w:p>
          <w:p w14:paraId="54813BFD" w14:textId="77777777" w:rsidR="00462310" w:rsidRDefault="00EF686F">
            <w:pPr>
              <w:widowControl w:val="0"/>
              <w:spacing w:line="240" w:lineRule="auto"/>
              <w:rPr>
                <w:sz w:val="16"/>
                <w:szCs w:val="16"/>
              </w:rPr>
            </w:pPr>
            <w:r>
              <w:rPr>
                <w:sz w:val="16"/>
                <w:szCs w:val="16"/>
              </w:rPr>
              <w:t>• Can we influence the trajectory of the human future?</w:t>
            </w:r>
          </w:p>
          <w:p w14:paraId="433B606C" w14:textId="77777777" w:rsidR="00462310" w:rsidRDefault="00EF686F">
            <w:pPr>
              <w:widowControl w:val="0"/>
              <w:spacing w:line="240" w:lineRule="auto"/>
              <w:rPr>
                <w:sz w:val="16"/>
                <w:szCs w:val="16"/>
              </w:rPr>
            </w:pPr>
            <w:r>
              <w:rPr>
                <w:sz w:val="16"/>
                <w:szCs w:val="16"/>
              </w:rPr>
              <w:t>• What is our experience addressing complex system problems?</w:t>
            </w:r>
          </w:p>
          <w:p w14:paraId="4BACCBC4" w14:textId="36C1C8A6" w:rsidR="00AC0757" w:rsidRDefault="00AC0757">
            <w:pPr>
              <w:widowControl w:val="0"/>
              <w:spacing w:line="240" w:lineRule="auto"/>
              <w:rPr>
                <w:sz w:val="16"/>
                <w:szCs w:val="16"/>
              </w:rPr>
            </w:pPr>
          </w:p>
        </w:tc>
        <w:tc>
          <w:tcPr>
            <w:tcW w:w="4695" w:type="dxa"/>
            <w:tcBorders>
              <w:top w:val="single" w:sz="8" w:space="0" w:color="C9DAF8"/>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3F120E85" w14:textId="77777777" w:rsidR="00462310" w:rsidRDefault="00EF686F">
            <w:pPr>
              <w:widowControl w:val="0"/>
              <w:spacing w:line="240" w:lineRule="auto"/>
              <w:rPr>
                <w:sz w:val="16"/>
                <w:szCs w:val="16"/>
              </w:rPr>
            </w:pPr>
            <w:r>
              <w:rPr>
                <w:sz w:val="16"/>
                <w:szCs w:val="16"/>
              </w:rPr>
              <w:t xml:space="preserve">□ </w:t>
            </w:r>
            <w:proofErr w:type="spellStart"/>
            <w:r>
              <w:rPr>
                <w:sz w:val="16"/>
                <w:szCs w:val="16"/>
              </w:rPr>
              <w:t>Metlay</w:t>
            </w:r>
            <w:proofErr w:type="spellEnd"/>
            <w:r>
              <w:rPr>
                <w:sz w:val="16"/>
                <w:szCs w:val="16"/>
              </w:rPr>
              <w:t xml:space="preserve"> D, </w:t>
            </w:r>
            <w:proofErr w:type="spellStart"/>
            <w:r>
              <w:rPr>
                <w:sz w:val="16"/>
                <w:szCs w:val="16"/>
              </w:rPr>
              <w:t>Sarewitz</w:t>
            </w:r>
            <w:proofErr w:type="spellEnd"/>
            <w:r>
              <w:rPr>
                <w:sz w:val="16"/>
                <w:szCs w:val="16"/>
              </w:rPr>
              <w:t xml:space="preserve"> D.” </w:t>
            </w:r>
            <w:hyperlink r:id="rId75" w:anchor="page=8">
              <w:r>
                <w:rPr>
                  <w:color w:val="1155CC"/>
                  <w:sz w:val="16"/>
                  <w:szCs w:val="16"/>
                  <w:u w:val="single"/>
                </w:rPr>
                <w:t>Decision strategies for addressing complex, “messy” problems</w:t>
              </w:r>
            </w:hyperlink>
            <w:r>
              <w:rPr>
                <w:sz w:val="16"/>
                <w:szCs w:val="16"/>
              </w:rPr>
              <w:t>”. The Bridge, Fall 2012, p. 6 - 16.</w:t>
            </w:r>
          </w:p>
          <w:p w14:paraId="32C3E8DF" w14:textId="77777777" w:rsidR="00462310" w:rsidRDefault="00EF686F">
            <w:pPr>
              <w:widowControl w:val="0"/>
              <w:spacing w:line="240" w:lineRule="auto"/>
              <w:rPr>
                <w:sz w:val="16"/>
                <w:szCs w:val="16"/>
              </w:rPr>
            </w:pPr>
            <w:r>
              <w:rPr>
                <w:sz w:val="16"/>
                <w:szCs w:val="16"/>
              </w:rPr>
              <w:t xml:space="preserve">□ Ostrom, Elinor. </w:t>
            </w:r>
            <w:hyperlink r:id="rId76">
              <w:r>
                <w:rPr>
                  <w:color w:val="1155CC"/>
                  <w:sz w:val="16"/>
                  <w:szCs w:val="16"/>
                  <w:u w:val="single"/>
                </w:rPr>
                <w:t>“Polycentric systems for coping with collective action and global environmental change.”</w:t>
              </w:r>
            </w:hyperlink>
            <w:r>
              <w:rPr>
                <w:sz w:val="16"/>
                <w:szCs w:val="16"/>
              </w:rPr>
              <w:t xml:space="preserve"> </w:t>
            </w:r>
            <w:r>
              <w:rPr>
                <w:i/>
                <w:sz w:val="16"/>
                <w:szCs w:val="16"/>
              </w:rPr>
              <w:t>Global Environmental Change</w:t>
            </w:r>
            <w:r>
              <w:rPr>
                <w:sz w:val="16"/>
                <w:szCs w:val="16"/>
              </w:rPr>
              <w:t xml:space="preserve"> 20 (2010) 550–557</w:t>
            </w:r>
          </w:p>
        </w:tc>
      </w:tr>
      <w:tr w:rsidR="00462310" w14:paraId="23879E5F" w14:textId="77777777" w:rsidTr="005259BD">
        <w:trPr>
          <w:trHeight w:val="924"/>
          <w:jc w:val="center"/>
        </w:trPr>
        <w:tc>
          <w:tcPr>
            <w:tcW w:w="1275" w:type="dxa"/>
            <w:tcBorders>
              <w:top w:val="single" w:sz="8" w:space="0" w:color="C9DAF8"/>
              <w:left w:val="single" w:sz="8" w:space="0" w:color="CCCCCC"/>
              <w:bottom w:val="single" w:sz="8" w:space="0" w:color="CCCCCC"/>
              <w:right w:val="single" w:sz="8" w:space="0" w:color="CCCCCC"/>
            </w:tcBorders>
            <w:shd w:val="clear" w:color="auto" w:fill="F4CCCC"/>
            <w:tcMar>
              <w:top w:w="100" w:type="dxa"/>
              <w:left w:w="100" w:type="dxa"/>
              <w:bottom w:w="100" w:type="dxa"/>
              <w:right w:w="100" w:type="dxa"/>
            </w:tcMar>
          </w:tcPr>
          <w:p w14:paraId="6DCEA8A4" w14:textId="77777777" w:rsidR="00462310" w:rsidRDefault="00EF686F">
            <w:pPr>
              <w:widowControl w:val="0"/>
              <w:spacing w:line="240" w:lineRule="auto"/>
              <w:jc w:val="center"/>
              <w:rPr>
                <w:sz w:val="16"/>
                <w:szCs w:val="16"/>
              </w:rPr>
            </w:pPr>
            <w:r>
              <w:rPr>
                <w:sz w:val="16"/>
                <w:szCs w:val="16"/>
              </w:rPr>
              <w:lastRenderedPageBreak/>
              <w:t>From thinking to action</w:t>
            </w:r>
          </w:p>
          <w:p w14:paraId="2C289F61" w14:textId="77777777" w:rsidR="00462310" w:rsidRDefault="00462310">
            <w:pPr>
              <w:widowControl w:val="0"/>
              <w:spacing w:line="240" w:lineRule="auto"/>
              <w:jc w:val="center"/>
              <w:rPr>
                <w:sz w:val="16"/>
                <w:szCs w:val="16"/>
              </w:rPr>
            </w:pPr>
          </w:p>
          <w:p w14:paraId="2D771332" w14:textId="77777777" w:rsidR="00462310" w:rsidRDefault="00EF686F">
            <w:pPr>
              <w:widowControl w:val="0"/>
              <w:spacing w:line="240" w:lineRule="auto"/>
              <w:jc w:val="center"/>
              <w:rPr>
                <w:sz w:val="16"/>
                <w:szCs w:val="16"/>
              </w:rPr>
            </w:pPr>
            <w:r>
              <w:rPr>
                <w:sz w:val="16"/>
                <w:szCs w:val="16"/>
              </w:rPr>
              <w:t xml:space="preserve">Steve </w:t>
            </w:r>
            <w:proofErr w:type="spellStart"/>
            <w:r>
              <w:rPr>
                <w:sz w:val="16"/>
                <w:szCs w:val="16"/>
              </w:rPr>
              <w:t>Luby</w:t>
            </w:r>
            <w:proofErr w:type="spellEnd"/>
          </w:p>
          <w:p w14:paraId="4C283F87" w14:textId="77777777" w:rsidR="00462310" w:rsidRDefault="00EF686F">
            <w:pPr>
              <w:widowControl w:val="0"/>
              <w:spacing w:line="240" w:lineRule="auto"/>
              <w:jc w:val="center"/>
              <w:rPr>
                <w:sz w:val="16"/>
                <w:szCs w:val="16"/>
              </w:rPr>
            </w:pPr>
            <w:r>
              <w:rPr>
                <w:sz w:val="16"/>
                <w:szCs w:val="16"/>
              </w:rPr>
              <w:t>Paul Edwards</w:t>
            </w:r>
          </w:p>
        </w:tc>
        <w:tc>
          <w:tcPr>
            <w:tcW w:w="795" w:type="dxa"/>
            <w:tcBorders>
              <w:top w:val="single" w:sz="8" w:space="0" w:color="C9DAF8"/>
              <w:left w:val="single" w:sz="8" w:space="0" w:color="CCCCCC"/>
              <w:bottom w:val="single" w:sz="8" w:space="0" w:color="CCCCCC"/>
              <w:right w:val="single" w:sz="8" w:space="0" w:color="CCCCCC"/>
            </w:tcBorders>
            <w:shd w:val="clear" w:color="auto" w:fill="F4CCCC"/>
            <w:tcMar>
              <w:top w:w="100" w:type="dxa"/>
              <w:left w:w="100" w:type="dxa"/>
              <w:bottom w:w="100" w:type="dxa"/>
              <w:right w:w="100" w:type="dxa"/>
            </w:tcMar>
          </w:tcPr>
          <w:p w14:paraId="3F19FA21" w14:textId="77777777" w:rsidR="00462310" w:rsidRDefault="00EF686F">
            <w:pPr>
              <w:widowControl w:val="0"/>
              <w:spacing w:line="240" w:lineRule="auto"/>
              <w:rPr>
                <w:sz w:val="16"/>
                <w:szCs w:val="16"/>
              </w:rPr>
            </w:pPr>
            <w:r>
              <w:rPr>
                <w:sz w:val="16"/>
                <w:szCs w:val="16"/>
              </w:rPr>
              <w:t>Week 9</w:t>
            </w:r>
          </w:p>
          <w:p w14:paraId="629DA6E4" w14:textId="77777777" w:rsidR="00462310" w:rsidRDefault="00EF686F">
            <w:pPr>
              <w:widowControl w:val="0"/>
              <w:spacing w:line="240" w:lineRule="auto"/>
              <w:rPr>
                <w:sz w:val="16"/>
                <w:szCs w:val="16"/>
              </w:rPr>
            </w:pPr>
            <w:r>
              <w:rPr>
                <w:sz w:val="16"/>
                <w:szCs w:val="16"/>
              </w:rPr>
              <w:t>W, 6/03</w:t>
            </w:r>
          </w:p>
        </w:tc>
        <w:tc>
          <w:tcPr>
            <w:tcW w:w="303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5518700A" w14:textId="77777777" w:rsidR="00462310" w:rsidRDefault="00EF686F">
            <w:pPr>
              <w:widowControl w:val="0"/>
              <w:spacing w:line="240" w:lineRule="auto"/>
              <w:rPr>
                <w:sz w:val="18"/>
                <w:szCs w:val="18"/>
              </w:rPr>
            </w:pPr>
            <w:r>
              <w:rPr>
                <w:sz w:val="18"/>
                <w:szCs w:val="18"/>
              </w:rPr>
              <w:t>Promoting resilience against multiple threats</w:t>
            </w:r>
          </w:p>
          <w:p w14:paraId="258F0919" w14:textId="77777777" w:rsidR="00462310" w:rsidRDefault="00462310">
            <w:pPr>
              <w:widowControl w:val="0"/>
              <w:spacing w:line="240" w:lineRule="auto"/>
              <w:rPr>
                <w:sz w:val="18"/>
                <w:szCs w:val="18"/>
              </w:rPr>
            </w:pPr>
          </w:p>
          <w:p w14:paraId="7B5CD946" w14:textId="77777777" w:rsidR="00462310" w:rsidRDefault="00EF686F">
            <w:pPr>
              <w:widowControl w:val="0"/>
              <w:spacing w:line="240" w:lineRule="auto"/>
              <w:rPr>
                <w:sz w:val="16"/>
                <w:szCs w:val="16"/>
              </w:rPr>
            </w:pPr>
            <w:r>
              <w:rPr>
                <w:sz w:val="16"/>
                <w:szCs w:val="16"/>
              </w:rPr>
              <w:t>• Silver buckshot, again</w:t>
            </w:r>
          </w:p>
          <w:p w14:paraId="3408406D" w14:textId="77777777" w:rsidR="00462310" w:rsidRDefault="00EF686F">
            <w:pPr>
              <w:widowControl w:val="0"/>
              <w:spacing w:line="240" w:lineRule="auto"/>
              <w:rPr>
                <w:sz w:val="16"/>
                <w:szCs w:val="16"/>
              </w:rPr>
            </w:pPr>
            <w:r>
              <w:rPr>
                <w:sz w:val="16"/>
                <w:szCs w:val="16"/>
              </w:rPr>
              <w:t>• No-regrets solutions and easy fixes</w:t>
            </w:r>
          </w:p>
          <w:p w14:paraId="3B9C61F3" w14:textId="77777777" w:rsidR="00462310" w:rsidRDefault="00EF686F">
            <w:pPr>
              <w:widowControl w:val="0"/>
              <w:spacing w:line="240" w:lineRule="auto"/>
              <w:rPr>
                <w:sz w:val="16"/>
                <w:szCs w:val="16"/>
              </w:rPr>
            </w:pPr>
            <w:r>
              <w:rPr>
                <w:sz w:val="16"/>
                <w:szCs w:val="16"/>
              </w:rPr>
              <w:t>• Adapting to the inevitable</w:t>
            </w:r>
          </w:p>
          <w:p w14:paraId="796684A3" w14:textId="77777777" w:rsidR="00462310" w:rsidRDefault="00462310">
            <w:pPr>
              <w:widowControl w:val="0"/>
              <w:spacing w:line="240" w:lineRule="auto"/>
              <w:rPr>
                <w:sz w:val="16"/>
                <w:szCs w:val="16"/>
              </w:rPr>
            </w:pPr>
          </w:p>
        </w:tc>
        <w:tc>
          <w:tcPr>
            <w:tcW w:w="469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6CFB477D" w14:textId="77777777" w:rsidR="00462310" w:rsidRDefault="00EF686F">
            <w:pPr>
              <w:widowControl w:val="0"/>
              <w:spacing w:line="240" w:lineRule="auto"/>
              <w:rPr>
                <w:sz w:val="16"/>
                <w:szCs w:val="16"/>
              </w:rPr>
            </w:pPr>
            <w:r>
              <w:rPr>
                <w:sz w:val="16"/>
                <w:szCs w:val="16"/>
              </w:rPr>
              <w:t>□ Maher T, Baum S.</w:t>
            </w:r>
            <w:hyperlink r:id="rId77">
              <w:r>
                <w:rPr>
                  <w:color w:val="1155CC"/>
                  <w:sz w:val="16"/>
                  <w:szCs w:val="16"/>
                  <w:u w:val="single"/>
                </w:rPr>
                <w:t xml:space="preserve"> (2013) “Adaptation to and Recovery from Global Catastrophe.”</w:t>
              </w:r>
            </w:hyperlink>
            <w:r>
              <w:rPr>
                <w:sz w:val="16"/>
                <w:szCs w:val="16"/>
              </w:rPr>
              <w:t xml:space="preserve"> </w:t>
            </w:r>
            <w:r>
              <w:rPr>
                <w:i/>
                <w:sz w:val="16"/>
                <w:szCs w:val="16"/>
              </w:rPr>
              <w:t>Sustainability</w:t>
            </w:r>
            <w:r>
              <w:rPr>
                <w:sz w:val="16"/>
                <w:szCs w:val="16"/>
              </w:rPr>
              <w:t xml:space="preserve"> </w:t>
            </w:r>
            <w:r>
              <w:rPr>
                <w:i/>
                <w:sz w:val="16"/>
                <w:szCs w:val="16"/>
              </w:rPr>
              <w:t>5</w:t>
            </w:r>
            <w:r>
              <w:rPr>
                <w:sz w:val="16"/>
                <w:szCs w:val="16"/>
              </w:rPr>
              <w:t>(4), 1461-1479</w:t>
            </w:r>
          </w:p>
          <w:p w14:paraId="7EF2845C" w14:textId="77777777" w:rsidR="00462310" w:rsidRDefault="00EF686F">
            <w:pPr>
              <w:widowControl w:val="0"/>
              <w:spacing w:line="240" w:lineRule="auto"/>
              <w:rPr>
                <w:sz w:val="16"/>
                <w:szCs w:val="16"/>
              </w:rPr>
            </w:pPr>
            <w:r>
              <w:rPr>
                <w:sz w:val="16"/>
                <w:szCs w:val="16"/>
              </w:rPr>
              <w:t xml:space="preserve">□ </w:t>
            </w:r>
            <w:proofErr w:type="spellStart"/>
            <w:r>
              <w:rPr>
                <w:sz w:val="16"/>
                <w:szCs w:val="16"/>
              </w:rPr>
              <w:t>Olano</w:t>
            </w:r>
            <w:proofErr w:type="spellEnd"/>
            <w:r>
              <w:rPr>
                <w:sz w:val="16"/>
                <w:szCs w:val="16"/>
              </w:rPr>
              <w:t xml:space="preserve">, M. V. (2020) </w:t>
            </w:r>
            <w:hyperlink r:id="rId78">
              <w:r>
                <w:rPr>
                  <w:color w:val="1155CC"/>
                  <w:sz w:val="16"/>
                  <w:szCs w:val="16"/>
                  <w:u w:val="single"/>
                </w:rPr>
                <w:t>A Global Pandemic &amp; A Climate Crisis: Eerily Similar Impacts with Starkly Different Responses</w:t>
              </w:r>
            </w:hyperlink>
            <w:r>
              <w:rPr>
                <w:sz w:val="16"/>
                <w:szCs w:val="16"/>
              </w:rPr>
              <w:t xml:space="preserve">, </w:t>
            </w:r>
            <w:proofErr w:type="spellStart"/>
            <w:r>
              <w:rPr>
                <w:sz w:val="16"/>
                <w:szCs w:val="16"/>
              </w:rPr>
              <w:t>ClimateXChange</w:t>
            </w:r>
            <w:proofErr w:type="spellEnd"/>
            <w:r>
              <w:rPr>
                <w:sz w:val="16"/>
                <w:szCs w:val="16"/>
              </w:rPr>
              <w:t xml:space="preserve"> (a Boston-based NGO)</w:t>
            </w:r>
          </w:p>
          <w:p w14:paraId="01316972" w14:textId="77777777" w:rsidR="00462310" w:rsidRDefault="00EF686F">
            <w:pPr>
              <w:widowControl w:val="0"/>
              <w:spacing w:line="240" w:lineRule="auto"/>
              <w:rPr>
                <w:sz w:val="16"/>
                <w:szCs w:val="16"/>
              </w:rPr>
            </w:pPr>
            <w:r>
              <w:rPr>
                <w:sz w:val="16"/>
                <w:szCs w:val="16"/>
              </w:rPr>
              <w:t xml:space="preserve">□ Hill, A. and Martinez-Diaz, L. (2020) </w:t>
            </w:r>
            <w:hyperlink r:id="rId79">
              <w:r>
                <w:rPr>
                  <w:color w:val="1155CC"/>
                  <w:sz w:val="16"/>
                  <w:szCs w:val="16"/>
                  <w:u w:val="single"/>
                </w:rPr>
                <w:t>Adapt or Perish: Preparing for the Inescapable Effects of Climate Change</w:t>
              </w:r>
            </w:hyperlink>
            <w:r>
              <w:rPr>
                <w:sz w:val="16"/>
                <w:szCs w:val="16"/>
              </w:rPr>
              <w:t xml:space="preserve">, </w:t>
            </w:r>
            <w:r>
              <w:rPr>
                <w:i/>
                <w:sz w:val="16"/>
                <w:szCs w:val="16"/>
              </w:rPr>
              <w:t xml:space="preserve">Foreign Affairs </w:t>
            </w:r>
            <w:r>
              <w:rPr>
                <w:sz w:val="16"/>
                <w:szCs w:val="16"/>
              </w:rPr>
              <w:t>99 (1), 107-117.</w:t>
            </w:r>
          </w:p>
          <w:p w14:paraId="38CCCAAA" w14:textId="57EEDA16" w:rsidR="00AC0757" w:rsidRDefault="00AC0757">
            <w:pPr>
              <w:widowControl w:val="0"/>
              <w:spacing w:line="240" w:lineRule="auto"/>
              <w:rPr>
                <w:sz w:val="16"/>
                <w:szCs w:val="16"/>
              </w:rPr>
            </w:pPr>
          </w:p>
        </w:tc>
      </w:tr>
      <w:tr w:rsidR="00462310" w14:paraId="405E3D02" w14:textId="77777777">
        <w:trPr>
          <w:jc w:val="center"/>
        </w:trPr>
        <w:tc>
          <w:tcPr>
            <w:tcW w:w="1275" w:type="dxa"/>
            <w:tcBorders>
              <w:top w:val="single" w:sz="8" w:space="0" w:color="CCCCCC"/>
              <w:left w:val="single" w:sz="8" w:space="0" w:color="CCCCCC"/>
              <w:bottom w:val="single" w:sz="8" w:space="0" w:color="CCCCCC"/>
              <w:right w:val="single" w:sz="8" w:space="0" w:color="CCCCCC"/>
            </w:tcBorders>
            <w:shd w:val="clear" w:color="auto" w:fill="D9EAD3"/>
            <w:tcMar>
              <w:top w:w="100" w:type="dxa"/>
              <w:left w:w="100" w:type="dxa"/>
              <w:bottom w:w="100" w:type="dxa"/>
              <w:right w:w="100" w:type="dxa"/>
            </w:tcMar>
          </w:tcPr>
          <w:p w14:paraId="24D36859" w14:textId="77777777" w:rsidR="00462310" w:rsidRDefault="00EF686F">
            <w:pPr>
              <w:widowControl w:val="0"/>
              <w:spacing w:line="240" w:lineRule="auto"/>
              <w:jc w:val="center"/>
              <w:rPr>
                <w:sz w:val="16"/>
                <w:szCs w:val="16"/>
              </w:rPr>
            </w:pPr>
            <w:r>
              <w:rPr>
                <w:sz w:val="16"/>
                <w:szCs w:val="16"/>
              </w:rPr>
              <w:t>Michaela Bronstein</w:t>
            </w:r>
          </w:p>
        </w:tc>
        <w:tc>
          <w:tcPr>
            <w:tcW w:w="795" w:type="dxa"/>
            <w:tcBorders>
              <w:top w:val="single" w:sz="8" w:space="0" w:color="CCCCCC"/>
              <w:left w:val="single" w:sz="8" w:space="0" w:color="CCCCCC"/>
              <w:bottom w:val="single" w:sz="8" w:space="0" w:color="CCCCCC"/>
              <w:right w:val="single" w:sz="8" w:space="0" w:color="CCCCCC"/>
            </w:tcBorders>
            <w:shd w:val="clear" w:color="auto" w:fill="D9EAD3"/>
            <w:tcMar>
              <w:top w:w="100" w:type="dxa"/>
              <w:left w:w="100" w:type="dxa"/>
              <w:bottom w:w="100" w:type="dxa"/>
              <w:right w:w="100" w:type="dxa"/>
            </w:tcMar>
          </w:tcPr>
          <w:p w14:paraId="5D56DCE5" w14:textId="77777777" w:rsidR="00462310" w:rsidRDefault="00EF686F">
            <w:pPr>
              <w:widowControl w:val="0"/>
              <w:spacing w:line="240" w:lineRule="auto"/>
              <w:rPr>
                <w:sz w:val="16"/>
                <w:szCs w:val="16"/>
              </w:rPr>
            </w:pPr>
            <w:r>
              <w:rPr>
                <w:sz w:val="16"/>
                <w:szCs w:val="16"/>
              </w:rPr>
              <w:t>Week 10</w:t>
            </w:r>
          </w:p>
          <w:p w14:paraId="686530BB" w14:textId="77777777" w:rsidR="00462310" w:rsidRDefault="00EF686F">
            <w:pPr>
              <w:widowControl w:val="0"/>
              <w:spacing w:line="240" w:lineRule="auto"/>
              <w:rPr>
                <w:sz w:val="16"/>
                <w:szCs w:val="16"/>
              </w:rPr>
            </w:pPr>
            <w:r>
              <w:rPr>
                <w:sz w:val="16"/>
                <w:szCs w:val="16"/>
              </w:rPr>
              <w:t>M, 6/08</w:t>
            </w:r>
          </w:p>
        </w:tc>
        <w:tc>
          <w:tcPr>
            <w:tcW w:w="3030" w:type="dxa"/>
            <w:tcBorders>
              <w:top w:val="single" w:sz="8" w:space="0" w:color="CCCCCC"/>
              <w:left w:val="single" w:sz="8" w:space="0" w:color="CCCCCC"/>
              <w:bottom w:val="single" w:sz="8" w:space="0" w:color="CCCCCC"/>
              <w:right w:val="single" w:sz="8" w:space="0" w:color="CCCCCC"/>
            </w:tcBorders>
            <w:shd w:val="clear" w:color="auto" w:fill="FFFFFF"/>
            <w:tcMar>
              <w:top w:w="100" w:type="dxa"/>
              <w:left w:w="100" w:type="dxa"/>
              <w:bottom w:w="100" w:type="dxa"/>
              <w:right w:w="100" w:type="dxa"/>
            </w:tcMar>
          </w:tcPr>
          <w:p w14:paraId="0D0B5339" w14:textId="77777777" w:rsidR="00462310" w:rsidRDefault="00EF686F">
            <w:pPr>
              <w:widowControl w:val="0"/>
              <w:spacing w:line="240" w:lineRule="auto"/>
              <w:rPr>
                <w:sz w:val="18"/>
                <w:szCs w:val="18"/>
              </w:rPr>
            </w:pPr>
            <w:r>
              <w:rPr>
                <w:sz w:val="18"/>
                <w:szCs w:val="18"/>
              </w:rPr>
              <w:t>Stories: How Narrative Makes Us Think the Unthinkable</w:t>
            </w:r>
          </w:p>
          <w:p w14:paraId="06846AA8" w14:textId="77777777" w:rsidR="00462310" w:rsidRDefault="00EF686F">
            <w:pPr>
              <w:widowControl w:val="0"/>
              <w:spacing w:line="240" w:lineRule="auto"/>
              <w:rPr>
                <w:sz w:val="16"/>
                <w:szCs w:val="16"/>
              </w:rPr>
            </w:pPr>
            <w:r>
              <w:rPr>
                <w:sz w:val="16"/>
                <w:szCs w:val="16"/>
              </w:rPr>
              <w:t xml:space="preserve"> </w:t>
            </w:r>
          </w:p>
        </w:tc>
        <w:tc>
          <w:tcPr>
            <w:tcW w:w="469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20FC644F" w14:textId="77777777" w:rsidR="00462310" w:rsidRDefault="00EF686F">
            <w:pPr>
              <w:widowControl w:val="0"/>
              <w:spacing w:line="240" w:lineRule="auto"/>
              <w:rPr>
                <w:sz w:val="16"/>
                <w:szCs w:val="16"/>
              </w:rPr>
            </w:pPr>
            <w:r>
              <w:rPr>
                <w:sz w:val="16"/>
                <w:szCs w:val="16"/>
              </w:rPr>
              <w:t xml:space="preserve">□ Millet, Lydia (2011) </w:t>
            </w:r>
            <w:hyperlink r:id="rId80">
              <w:r>
                <w:rPr>
                  <w:color w:val="1155CC"/>
                  <w:sz w:val="16"/>
                  <w:szCs w:val="16"/>
                  <w:u w:val="single"/>
                </w:rPr>
                <w:t xml:space="preserve">“Zoogoing,” </w:t>
              </w:r>
            </w:hyperlink>
            <w:r>
              <w:rPr>
                <w:sz w:val="16"/>
                <w:szCs w:val="16"/>
              </w:rPr>
              <w:t>in Martin, M. (ed.)</w:t>
            </w:r>
            <w:r>
              <w:rPr>
                <w:i/>
                <w:sz w:val="16"/>
                <w:szCs w:val="16"/>
              </w:rPr>
              <w:t xml:space="preserve"> I’m with the Bears: Short Stories from a Damaged Planet </w:t>
            </w:r>
            <w:r>
              <w:rPr>
                <w:sz w:val="16"/>
                <w:szCs w:val="16"/>
              </w:rPr>
              <w:t>(Verso)</w:t>
            </w:r>
          </w:p>
          <w:p w14:paraId="0DA0E3CC" w14:textId="77777777" w:rsidR="00462310" w:rsidRDefault="00EF686F">
            <w:pPr>
              <w:widowControl w:val="0"/>
              <w:spacing w:line="240" w:lineRule="auto"/>
              <w:rPr>
                <w:sz w:val="16"/>
                <w:szCs w:val="16"/>
              </w:rPr>
            </w:pPr>
            <w:proofErr w:type="gramStart"/>
            <w:r>
              <w:rPr>
                <w:sz w:val="16"/>
                <w:szCs w:val="16"/>
              </w:rPr>
              <w:t>□”The</w:t>
            </w:r>
            <w:proofErr w:type="gramEnd"/>
            <w:r>
              <w:rPr>
                <w:sz w:val="16"/>
                <w:szCs w:val="16"/>
              </w:rPr>
              <w:t xml:space="preserve"> </w:t>
            </w:r>
            <w:proofErr w:type="spellStart"/>
            <w:r>
              <w:rPr>
                <w:sz w:val="16"/>
                <w:szCs w:val="16"/>
              </w:rPr>
              <w:t>Siphoners</w:t>
            </w:r>
            <w:proofErr w:type="spellEnd"/>
            <w:r>
              <w:rPr>
                <w:sz w:val="16"/>
                <w:szCs w:val="16"/>
              </w:rPr>
              <w:t>” David Mitchell</w:t>
            </w:r>
          </w:p>
          <w:p w14:paraId="704FCC51" w14:textId="77777777" w:rsidR="00462310" w:rsidRDefault="00EF686F">
            <w:pPr>
              <w:widowControl w:val="0"/>
              <w:spacing w:line="240" w:lineRule="auto"/>
              <w:rPr>
                <w:sz w:val="16"/>
                <w:szCs w:val="16"/>
              </w:rPr>
            </w:pPr>
            <w:proofErr w:type="gramStart"/>
            <w:r>
              <w:rPr>
                <w:sz w:val="16"/>
                <w:szCs w:val="16"/>
              </w:rPr>
              <w:t>□”Time</w:t>
            </w:r>
            <w:proofErr w:type="gramEnd"/>
            <w:r>
              <w:rPr>
                <w:sz w:val="16"/>
                <w:szCs w:val="16"/>
              </w:rPr>
              <w:t xml:space="preserve"> Capsule Found on a Dead Planet”, Margaret Atwood.</w:t>
            </w:r>
          </w:p>
        </w:tc>
      </w:tr>
      <w:tr w:rsidR="00462310" w14:paraId="1549830A" w14:textId="77777777">
        <w:trPr>
          <w:jc w:val="center"/>
        </w:trPr>
        <w:tc>
          <w:tcPr>
            <w:tcW w:w="1275" w:type="dxa"/>
            <w:tcBorders>
              <w:top w:val="single" w:sz="8" w:space="0" w:color="CCCCCC"/>
              <w:left w:val="single" w:sz="8" w:space="0" w:color="CCCCCC"/>
              <w:bottom w:val="single" w:sz="8" w:space="0" w:color="CCCCCC"/>
              <w:right w:val="single" w:sz="8" w:space="0" w:color="CCCCCC"/>
            </w:tcBorders>
            <w:shd w:val="clear" w:color="auto" w:fill="D9EAD3"/>
            <w:tcMar>
              <w:top w:w="100" w:type="dxa"/>
              <w:left w:w="100" w:type="dxa"/>
              <w:bottom w:w="100" w:type="dxa"/>
              <w:right w:w="100" w:type="dxa"/>
            </w:tcMar>
          </w:tcPr>
          <w:p w14:paraId="7A5739AF" w14:textId="77777777" w:rsidR="00462310" w:rsidRDefault="00EF686F">
            <w:pPr>
              <w:widowControl w:val="0"/>
              <w:spacing w:line="240" w:lineRule="auto"/>
              <w:jc w:val="center"/>
              <w:rPr>
                <w:sz w:val="16"/>
                <w:szCs w:val="16"/>
              </w:rPr>
            </w:pPr>
            <w:r>
              <w:rPr>
                <w:sz w:val="16"/>
                <w:szCs w:val="16"/>
              </w:rPr>
              <w:t>From thinking to action</w:t>
            </w:r>
          </w:p>
          <w:p w14:paraId="7F4CE51B" w14:textId="77777777" w:rsidR="00462310" w:rsidRDefault="00462310">
            <w:pPr>
              <w:widowControl w:val="0"/>
              <w:spacing w:line="240" w:lineRule="auto"/>
              <w:jc w:val="center"/>
              <w:rPr>
                <w:sz w:val="16"/>
                <w:szCs w:val="16"/>
              </w:rPr>
            </w:pPr>
          </w:p>
          <w:p w14:paraId="43FE4ACC" w14:textId="77777777" w:rsidR="00462310" w:rsidRDefault="00EF686F">
            <w:pPr>
              <w:widowControl w:val="0"/>
              <w:spacing w:line="240" w:lineRule="auto"/>
              <w:jc w:val="center"/>
              <w:rPr>
                <w:sz w:val="16"/>
                <w:szCs w:val="16"/>
              </w:rPr>
            </w:pPr>
            <w:r>
              <w:rPr>
                <w:sz w:val="16"/>
                <w:szCs w:val="16"/>
              </w:rPr>
              <w:t>Paul Edwards</w:t>
            </w:r>
          </w:p>
          <w:p w14:paraId="0D88560B" w14:textId="77777777" w:rsidR="00462310" w:rsidRDefault="00EF686F">
            <w:pPr>
              <w:widowControl w:val="0"/>
              <w:spacing w:line="240" w:lineRule="auto"/>
              <w:jc w:val="center"/>
              <w:rPr>
                <w:sz w:val="16"/>
                <w:szCs w:val="16"/>
              </w:rPr>
            </w:pPr>
            <w:r>
              <w:rPr>
                <w:sz w:val="16"/>
                <w:szCs w:val="16"/>
              </w:rPr>
              <w:t xml:space="preserve">Steve </w:t>
            </w:r>
            <w:proofErr w:type="spellStart"/>
            <w:r>
              <w:rPr>
                <w:sz w:val="16"/>
                <w:szCs w:val="16"/>
              </w:rPr>
              <w:t>Luby</w:t>
            </w:r>
            <w:proofErr w:type="spellEnd"/>
          </w:p>
        </w:tc>
        <w:tc>
          <w:tcPr>
            <w:tcW w:w="795" w:type="dxa"/>
            <w:tcBorders>
              <w:top w:val="single" w:sz="8" w:space="0" w:color="CCCCCC"/>
              <w:left w:val="single" w:sz="8" w:space="0" w:color="CCCCCC"/>
              <w:bottom w:val="single" w:sz="8" w:space="0" w:color="CCCCCC"/>
              <w:right w:val="single" w:sz="8" w:space="0" w:color="CCCCCC"/>
            </w:tcBorders>
            <w:shd w:val="clear" w:color="auto" w:fill="D9EAD3"/>
            <w:tcMar>
              <w:top w:w="100" w:type="dxa"/>
              <w:left w:w="100" w:type="dxa"/>
              <w:bottom w:w="100" w:type="dxa"/>
              <w:right w:w="100" w:type="dxa"/>
            </w:tcMar>
          </w:tcPr>
          <w:p w14:paraId="4259A6FB" w14:textId="77777777" w:rsidR="00462310" w:rsidRDefault="00EF686F">
            <w:pPr>
              <w:widowControl w:val="0"/>
              <w:spacing w:line="240" w:lineRule="auto"/>
              <w:rPr>
                <w:sz w:val="16"/>
                <w:szCs w:val="16"/>
              </w:rPr>
            </w:pPr>
            <w:r>
              <w:rPr>
                <w:sz w:val="16"/>
                <w:szCs w:val="16"/>
              </w:rPr>
              <w:t>Week 10</w:t>
            </w:r>
          </w:p>
          <w:p w14:paraId="0467D3DD" w14:textId="77777777" w:rsidR="00462310" w:rsidRDefault="00EF686F">
            <w:pPr>
              <w:widowControl w:val="0"/>
              <w:spacing w:line="240" w:lineRule="auto"/>
              <w:rPr>
                <w:sz w:val="16"/>
                <w:szCs w:val="16"/>
              </w:rPr>
            </w:pPr>
            <w:r>
              <w:rPr>
                <w:sz w:val="16"/>
                <w:szCs w:val="16"/>
              </w:rPr>
              <w:t>W, 6/10</w:t>
            </w:r>
          </w:p>
        </w:tc>
        <w:tc>
          <w:tcPr>
            <w:tcW w:w="303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1E376F3F" w14:textId="6BF49317" w:rsidR="00462310" w:rsidRDefault="00EF686F">
            <w:pPr>
              <w:widowControl w:val="0"/>
              <w:spacing w:line="240" w:lineRule="auto"/>
              <w:rPr>
                <w:sz w:val="16"/>
                <w:szCs w:val="16"/>
              </w:rPr>
            </w:pPr>
            <w:r>
              <w:rPr>
                <w:sz w:val="16"/>
                <w:szCs w:val="16"/>
              </w:rPr>
              <w:t>Personal pathways</w:t>
            </w:r>
          </w:p>
          <w:p w14:paraId="20BBD789" w14:textId="77777777" w:rsidR="00257681" w:rsidRDefault="00257681">
            <w:pPr>
              <w:widowControl w:val="0"/>
              <w:spacing w:line="240" w:lineRule="auto"/>
              <w:rPr>
                <w:sz w:val="16"/>
                <w:szCs w:val="16"/>
              </w:rPr>
            </w:pPr>
          </w:p>
          <w:p w14:paraId="4FB392EF" w14:textId="77777777" w:rsidR="00462310" w:rsidRDefault="00EF686F">
            <w:pPr>
              <w:widowControl w:val="0"/>
              <w:spacing w:line="240" w:lineRule="auto"/>
              <w:rPr>
                <w:sz w:val="16"/>
                <w:szCs w:val="16"/>
              </w:rPr>
            </w:pPr>
            <w:r>
              <w:rPr>
                <w:sz w:val="16"/>
                <w:szCs w:val="16"/>
              </w:rPr>
              <w:t>• Many potential pathways</w:t>
            </w:r>
          </w:p>
          <w:p w14:paraId="3718CCDE" w14:textId="4661CD43" w:rsidR="005259BD" w:rsidRPr="005259BD" w:rsidRDefault="00EF686F" w:rsidP="005259BD">
            <w:pPr>
              <w:widowControl w:val="0"/>
              <w:spacing w:line="240" w:lineRule="auto"/>
              <w:rPr>
                <w:sz w:val="16"/>
                <w:szCs w:val="16"/>
              </w:rPr>
            </w:pPr>
            <w:r>
              <w:rPr>
                <w:sz w:val="16"/>
                <w:szCs w:val="16"/>
              </w:rPr>
              <w:t>• Matters for creative choice</w:t>
            </w:r>
          </w:p>
        </w:tc>
        <w:tc>
          <w:tcPr>
            <w:tcW w:w="469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4D7825A8" w14:textId="77777777" w:rsidR="00462310" w:rsidRDefault="00462310">
            <w:pPr>
              <w:widowControl w:val="0"/>
              <w:spacing w:line="240" w:lineRule="auto"/>
              <w:rPr>
                <w:sz w:val="16"/>
                <w:szCs w:val="16"/>
              </w:rPr>
            </w:pPr>
          </w:p>
        </w:tc>
      </w:tr>
      <w:tr w:rsidR="00462310" w14:paraId="435FEFAC" w14:textId="77777777" w:rsidTr="005259BD">
        <w:trPr>
          <w:trHeight w:val="28"/>
          <w:jc w:val="center"/>
        </w:trPr>
        <w:tc>
          <w:tcPr>
            <w:tcW w:w="9795" w:type="dxa"/>
            <w:gridSpan w:val="4"/>
            <w:tcBorders>
              <w:top w:val="single" w:sz="8" w:space="0" w:color="CCCCCC"/>
              <w:left w:val="single" w:sz="8" w:space="0" w:color="CCCCCC"/>
              <w:bottom w:val="single" w:sz="8" w:space="0" w:color="CCCCCC"/>
              <w:right w:val="single" w:sz="8" w:space="0" w:color="CCCCCC"/>
            </w:tcBorders>
            <w:shd w:val="clear" w:color="auto" w:fill="F6B26B"/>
            <w:tcMar>
              <w:top w:w="100" w:type="dxa"/>
              <w:left w:w="100" w:type="dxa"/>
              <w:bottom w:w="100" w:type="dxa"/>
              <w:right w:w="100" w:type="dxa"/>
            </w:tcMar>
          </w:tcPr>
          <w:p w14:paraId="4034C46A" w14:textId="77777777" w:rsidR="00462310" w:rsidRDefault="00EF686F">
            <w:pPr>
              <w:widowControl w:val="0"/>
              <w:spacing w:line="240" w:lineRule="auto"/>
              <w:jc w:val="center"/>
              <w:rPr>
                <w:b/>
                <w:sz w:val="16"/>
                <w:szCs w:val="16"/>
              </w:rPr>
            </w:pPr>
            <w:r>
              <w:rPr>
                <w:b/>
                <w:sz w:val="16"/>
                <w:szCs w:val="16"/>
              </w:rPr>
              <w:t>Final Paper DUE by June 12 at 11:59 pm on Canvas</w:t>
            </w:r>
          </w:p>
        </w:tc>
      </w:tr>
    </w:tbl>
    <w:p w14:paraId="527A792B" w14:textId="77777777" w:rsidR="00462310" w:rsidRDefault="00462310" w:rsidP="005259BD">
      <w:pPr>
        <w:pBdr>
          <w:top w:val="nil"/>
          <w:left w:val="nil"/>
          <w:bottom w:val="nil"/>
          <w:right w:val="nil"/>
          <w:between w:val="nil"/>
        </w:pBdr>
        <w:rPr>
          <w:rFonts w:ascii="Calibri" w:eastAsia="Calibri" w:hAnsi="Calibri" w:cs="Calibri"/>
          <w:b/>
        </w:rPr>
      </w:pPr>
    </w:p>
    <w:sectPr w:rsidR="00462310">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075C1" w14:textId="77777777" w:rsidR="00357858" w:rsidRDefault="00357858">
      <w:pPr>
        <w:spacing w:line="240" w:lineRule="auto"/>
      </w:pPr>
      <w:r>
        <w:separator/>
      </w:r>
    </w:p>
  </w:endnote>
  <w:endnote w:type="continuationSeparator" w:id="0">
    <w:p w14:paraId="62F5FAD8" w14:textId="77777777" w:rsidR="00357858" w:rsidRDefault="003578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2472E" w14:textId="77777777" w:rsidR="00B37C4C" w:rsidRDefault="00B37C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33500" w14:textId="77777777" w:rsidR="00462310" w:rsidRDefault="00EF686F">
    <w:pPr>
      <w:widowControl w:val="0"/>
      <w:pBdr>
        <w:top w:val="nil"/>
        <w:left w:val="nil"/>
        <w:bottom w:val="nil"/>
        <w:right w:val="nil"/>
        <w:between w:val="nil"/>
      </w:pBdr>
      <w:spacing w:line="240" w:lineRule="auto"/>
      <w:jc w:val="center"/>
      <w:rPr>
        <w:rFonts w:ascii="Calibri" w:eastAsia="Calibri" w:hAnsi="Calibri" w:cs="Calibri"/>
      </w:rPr>
    </w:pPr>
    <w:r>
      <w:rPr>
        <w:sz w:val="16"/>
        <w:szCs w:val="16"/>
      </w:rPr>
      <w:fldChar w:fldCharType="begin"/>
    </w:r>
    <w:r>
      <w:rPr>
        <w:sz w:val="16"/>
        <w:szCs w:val="16"/>
      </w:rPr>
      <w:instrText>PAGE</w:instrText>
    </w:r>
    <w:r>
      <w:rPr>
        <w:sz w:val="16"/>
        <w:szCs w:val="16"/>
      </w:rPr>
      <w:fldChar w:fldCharType="separate"/>
    </w:r>
    <w:r w:rsidR="00806024">
      <w:rPr>
        <w:noProof/>
        <w:sz w:val="16"/>
        <w:szCs w:val="16"/>
      </w:rPr>
      <w:t>1</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262E4" w14:textId="77777777" w:rsidR="00B37C4C" w:rsidRDefault="00B37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AADD8" w14:textId="77777777" w:rsidR="00357858" w:rsidRDefault="00357858">
      <w:pPr>
        <w:spacing w:line="240" w:lineRule="auto"/>
      </w:pPr>
      <w:r>
        <w:separator/>
      </w:r>
    </w:p>
  </w:footnote>
  <w:footnote w:type="continuationSeparator" w:id="0">
    <w:p w14:paraId="62DEDF9A" w14:textId="77777777" w:rsidR="00357858" w:rsidRDefault="003578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3347A" w14:textId="77777777" w:rsidR="00806024" w:rsidRDefault="008060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729A0" w14:textId="77777777" w:rsidR="00462310" w:rsidRDefault="00462310">
    <w:pPr>
      <w:pBdr>
        <w:top w:val="nil"/>
        <w:left w:val="nil"/>
        <w:bottom w:val="nil"/>
        <w:right w:val="nil"/>
        <w:between w:val="nil"/>
      </w:pBdr>
      <w:rPr>
        <w:vertAlign w:val="superscrip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00ABA" w14:textId="77777777" w:rsidR="00462310" w:rsidRDefault="004623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C1D51"/>
    <w:multiLevelType w:val="multilevel"/>
    <w:tmpl w:val="E070D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903590"/>
    <w:multiLevelType w:val="multilevel"/>
    <w:tmpl w:val="0D84D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2117A7"/>
    <w:multiLevelType w:val="multilevel"/>
    <w:tmpl w:val="51C0A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ED6649"/>
    <w:multiLevelType w:val="multilevel"/>
    <w:tmpl w:val="B92E8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310"/>
    <w:rsid w:val="00257681"/>
    <w:rsid w:val="00357858"/>
    <w:rsid w:val="00442190"/>
    <w:rsid w:val="00462310"/>
    <w:rsid w:val="005259BD"/>
    <w:rsid w:val="006572FC"/>
    <w:rsid w:val="0068571C"/>
    <w:rsid w:val="00806024"/>
    <w:rsid w:val="00812C6A"/>
    <w:rsid w:val="00914D8E"/>
    <w:rsid w:val="00AC0757"/>
    <w:rsid w:val="00B37C4C"/>
    <w:rsid w:val="00C60C17"/>
    <w:rsid w:val="00EF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6E77D"/>
  <w15:docId w15:val="{7262F31A-A7AB-6F46-8E99-34A4186A3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75"/>
      <w:ind w:right="67"/>
      <w:outlineLvl w:val="0"/>
    </w:pPr>
  </w:style>
  <w:style w:type="paragraph" w:styleId="Heading2">
    <w:name w:val="heading 2"/>
    <w:basedOn w:val="Normal"/>
    <w:next w:val="Normal"/>
    <w:uiPriority w:val="9"/>
    <w:unhideWhenUsed/>
    <w:qFormat/>
    <w:pPr>
      <w:keepNext/>
      <w:keepLines/>
      <w:spacing w:before="75" w:line="240" w:lineRule="auto"/>
      <w:ind w:right="67"/>
      <w:outlineLvl w:val="1"/>
    </w:pPr>
    <w:rPr>
      <w:b/>
    </w:rPr>
  </w:style>
  <w:style w:type="paragraph" w:styleId="Heading3">
    <w:name w:val="heading 3"/>
    <w:basedOn w:val="Normal"/>
    <w:next w:val="Normal"/>
    <w:uiPriority w:val="9"/>
    <w:semiHidden/>
    <w:unhideWhenUsed/>
    <w:qFormat/>
    <w:pPr>
      <w:keepNext/>
      <w:keepLines/>
      <w:spacing w:before="75" w:line="240" w:lineRule="auto"/>
      <w:ind w:right="67"/>
      <w:outlineLvl w:val="2"/>
    </w:pPr>
    <w:rPr>
      <w:color w:val="333333"/>
      <w:highlight w:val="white"/>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color w:val="000000"/>
      <w:sz w:val="52"/>
      <w:szCs w:val="52"/>
    </w:rPr>
  </w:style>
  <w:style w:type="paragraph" w:styleId="Subtitle">
    <w:name w:val="Subtitle"/>
    <w:basedOn w:val="Normal"/>
    <w:next w:val="Normal"/>
    <w:uiPriority w:val="11"/>
    <w:qFormat/>
    <w:pPr>
      <w:keepNext/>
      <w:keepLines/>
      <w:spacing w:after="320"/>
    </w:pPr>
    <w:rPr>
      <w:i/>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806024"/>
    <w:pPr>
      <w:tabs>
        <w:tab w:val="center" w:pos="4680"/>
        <w:tab w:val="right" w:pos="9360"/>
      </w:tabs>
      <w:spacing w:line="240" w:lineRule="auto"/>
    </w:pPr>
  </w:style>
  <w:style w:type="character" w:customStyle="1" w:styleId="HeaderChar">
    <w:name w:val="Header Char"/>
    <w:basedOn w:val="DefaultParagraphFont"/>
    <w:link w:val="Header"/>
    <w:uiPriority w:val="99"/>
    <w:rsid w:val="00806024"/>
  </w:style>
  <w:style w:type="paragraph" w:styleId="Footer">
    <w:name w:val="footer"/>
    <w:basedOn w:val="Normal"/>
    <w:link w:val="FooterChar"/>
    <w:uiPriority w:val="99"/>
    <w:unhideWhenUsed/>
    <w:rsid w:val="00806024"/>
    <w:pPr>
      <w:tabs>
        <w:tab w:val="center" w:pos="4680"/>
        <w:tab w:val="right" w:pos="9360"/>
      </w:tabs>
      <w:spacing w:line="240" w:lineRule="auto"/>
    </w:pPr>
  </w:style>
  <w:style w:type="character" w:customStyle="1" w:styleId="FooterChar">
    <w:name w:val="Footer Char"/>
    <w:basedOn w:val="DefaultParagraphFont"/>
    <w:link w:val="Footer"/>
    <w:uiPriority w:val="99"/>
    <w:rsid w:val="00806024"/>
  </w:style>
  <w:style w:type="paragraph" w:styleId="BalloonText">
    <w:name w:val="Balloon Text"/>
    <w:basedOn w:val="Normal"/>
    <w:link w:val="BalloonTextChar"/>
    <w:uiPriority w:val="99"/>
    <w:semiHidden/>
    <w:unhideWhenUsed/>
    <w:rsid w:val="0080602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6024"/>
    <w:rPr>
      <w:rFonts w:ascii="Times New Roman" w:hAnsi="Times New Roman" w:cs="Times New Roman"/>
      <w:sz w:val="18"/>
      <w:szCs w:val="18"/>
    </w:rPr>
  </w:style>
  <w:style w:type="paragraph" w:styleId="Revision">
    <w:name w:val="Revision"/>
    <w:hidden/>
    <w:uiPriority w:val="99"/>
    <w:semiHidden/>
    <w:rsid w:val="00806024"/>
    <w:pPr>
      <w:spacing w:line="240" w:lineRule="auto"/>
    </w:pPr>
  </w:style>
  <w:style w:type="character" w:styleId="Hyperlink">
    <w:name w:val="Hyperlink"/>
    <w:basedOn w:val="DefaultParagraphFont"/>
    <w:uiPriority w:val="99"/>
    <w:unhideWhenUsed/>
    <w:rsid w:val="005259BD"/>
    <w:rPr>
      <w:color w:val="0000FF" w:themeColor="hyperlink"/>
      <w:u w:val="single"/>
    </w:rPr>
  </w:style>
  <w:style w:type="character" w:styleId="UnresolvedMention">
    <w:name w:val="Unresolved Mention"/>
    <w:basedOn w:val="DefaultParagraphFont"/>
    <w:uiPriority w:val="99"/>
    <w:semiHidden/>
    <w:unhideWhenUsed/>
    <w:rsid w:val="005259BD"/>
    <w:rPr>
      <w:color w:val="605E5C"/>
      <w:shd w:val="clear" w:color="auto" w:fill="E1DFDD"/>
    </w:rPr>
  </w:style>
  <w:style w:type="paragraph" w:styleId="NormalWeb">
    <w:name w:val="Normal (Web)"/>
    <w:basedOn w:val="Normal"/>
    <w:uiPriority w:val="99"/>
    <w:semiHidden/>
    <w:unhideWhenUsed/>
    <w:rsid w:val="00914D8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375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tudentaffairs.stanford.edu/registrar/students/ferpa" TargetMode="External"/><Relationship Id="rId21" Type="http://schemas.openxmlformats.org/officeDocument/2006/relationships/hyperlink" Target="mailto:jmtang1@stanford.edu" TargetMode="External"/><Relationship Id="rId42" Type="http://schemas.openxmlformats.org/officeDocument/2006/relationships/hyperlink" Target="https://canvas.stanford.edu/courses/116954/files/folder/articles?preview=5477851" TargetMode="External"/><Relationship Id="rId47" Type="http://schemas.openxmlformats.org/officeDocument/2006/relationships/hyperlink" Target="https://canvas.stanford.edu/courses/116954/files/folder/articles?preview=5477852" TargetMode="External"/><Relationship Id="rId63" Type="http://schemas.openxmlformats.org/officeDocument/2006/relationships/hyperlink" Target="https://canvas.stanford.edu/courses/116954/files/folder/articles?preview=5755872" TargetMode="External"/><Relationship Id="rId68" Type="http://schemas.openxmlformats.org/officeDocument/2006/relationships/hyperlink" Target="https://macmillan.yale.edu/news/paris-could-be-different-it-requires-policy-makers-apply-path-dependency-analysis-super-wicked" TargetMode="External"/><Relationship Id="rId16" Type="http://schemas.openxmlformats.org/officeDocument/2006/relationships/header" Target="header3.xml"/><Relationship Id="rId11" Type="http://schemas.openxmlformats.org/officeDocument/2006/relationships/hyperlink" Target="mailto:sluby@stanford.edu" TargetMode="External"/><Relationship Id="rId32" Type="http://schemas.openxmlformats.org/officeDocument/2006/relationships/hyperlink" Target="https://canvas.stanford.edu/courses/116954/files/folder/articles?preview=5477857" TargetMode="External"/><Relationship Id="rId37" Type="http://schemas.openxmlformats.org/officeDocument/2006/relationships/hyperlink" Target="https://www-sciencemag-org.stanford.idm.oclc.org/news/2017/07/how-canadian-researchers-reconstituted-extinct-poxvirus-100000-using-mail-order-dna" TargetMode="External"/><Relationship Id="rId53" Type="http://schemas.openxmlformats.org/officeDocument/2006/relationships/hyperlink" Target="https://aeon.co/essays/if-we-talk-about-hurting-our-planet-who-exactly-is-the-we" TargetMode="External"/><Relationship Id="rId58" Type="http://schemas.openxmlformats.org/officeDocument/2006/relationships/hyperlink" Target="https://www.power3point0.org/2018/08/08/chinas-ambitions-in-artificial-intelligence-a-challenge-to-the-future-of-democracy/" TargetMode="External"/><Relationship Id="rId74" Type="http://schemas.openxmlformats.org/officeDocument/2006/relationships/hyperlink" Target="https://canvas.stanford.edu/courses/116954/files/folder/articles?preview=5477869" TargetMode="External"/><Relationship Id="rId79" Type="http://schemas.openxmlformats.org/officeDocument/2006/relationships/hyperlink" Target="https://canvas.stanford.edu/courses/116954/files/folder/articles?preview=5805019" TargetMode="External"/><Relationship Id="rId5" Type="http://schemas.openxmlformats.org/officeDocument/2006/relationships/footnotes" Target="footnotes.xml"/><Relationship Id="rId61" Type="http://schemas.openxmlformats.org/officeDocument/2006/relationships/hyperlink" Target="https://canvas.stanford.edu/courses/116954/files/folder/articles?preview=5788361" TargetMode="External"/><Relationship Id="rId82" Type="http://schemas.openxmlformats.org/officeDocument/2006/relationships/theme" Target="theme/theme1.xml"/><Relationship Id="rId19" Type="http://schemas.openxmlformats.org/officeDocument/2006/relationships/hyperlink" Target="mailto:jennifer_greenburg@stanford.edu" TargetMode="External"/><Relationship Id="rId14" Type="http://schemas.openxmlformats.org/officeDocument/2006/relationships/footer" Target="footer1.xml"/><Relationship Id="rId22" Type="http://schemas.openxmlformats.org/officeDocument/2006/relationships/hyperlink" Target="mailto:alaurenc@stanford.edu" TargetMode="External"/><Relationship Id="rId27" Type="http://schemas.openxmlformats.org/officeDocument/2006/relationships/hyperlink" Target="https://explorecourses.stanford.edu/search?view=catalog&amp;filter-coursestatus-Active=on&amp;page=0&amp;catalog=&amp;academicYear=&amp;q=sts1&amp;collapse=" TargetMode="External"/><Relationship Id="rId30" Type="http://schemas.openxmlformats.org/officeDocument/2006/relationships/hyperlink" Target="https://canvas.stanford.edu/courses/116954/files/folder/articles?preview=5477855" TargetMode="External"/><Relationship Id="rId35" Type="http://schemas.openxmlformats.org/officeDocument/2006/relationships/hyperlink" Target="https://canvas.stanford.edu/courses/116954/files/folder/articles?preview=5477873" TargetMode="External"/><Relationship Id="rId43" Type="http://schemas.openxmlformats.org/officeDocument/2006/relationships/hyperlink" Target="https://canvas.stanford.edu/courses/116954/files/folder/articles?preview=5477851" TargetMode="External"/><Relationship Id="rId48" Type="http://schemas.openxmlformats.org/officeDocument/2006/relationships/hyperlink" Target="https://canvas.stanford.edu/courses/116954/files/folder/articles?preview=5477862" TargetMode="External"/><Relationship Id="rId56" Type="http://schemas.openxmlformats.org/officeDocument/2006/relationships/hyperlink" Target="https://canvas.stanford.edu/courses/116954/modules/items/647670" TargetMode="External"/><Relationship Id="rId64" Type="http://schemas.openxmlformats.org/officeDocument/2006/relationships/hyperlink" Target="https://canvas.stanford.edu/courses/116954/files/folder/articles?preview=5755873" TargetMode="External"/><Relationship Id="rId69" Type="http://schemas.openxmlformats.org/officeDocument/2006/relationships/hyperlink" Target="https://www.drawdown.org/solutions-summary-by-rank" TargetMode="External"/><Relationship Id="rId77" Type="http://schemas.openxmlformats.org/officeDocument/2006/relationships/hyperlink" Target="https://canvas.stanford.edu/courses/116954/files/folder/articles?preview=5477871" TargetMode="External"/><Relationship Id="rId8" Type="http://schemas.openxmlformats.org/officeDocument/2006/relationships/hyperlink" Target="https://stanford.zoom.us/j/3620587842" TargetMode="External"/><Relationship Id="rId51" Type="http://schemas.openxmlformats.org/officeDocument/2006/relationships/hyperlink" Target="https://opinionator.blogs.nytimes.com/2013/11/10/learning-how-to-die-in-the-anthropocene/" TargetMode="External"/><Relationship Id="rId72" Type="http://schemas.openxmlformats.org/officeDocument/2006/relationships/hyperlink" Target="https://opinionator.blogs.nytimes.com/2013/09/21/the-importance-of-the-afterlife-seriously/" TargetMode="External"/><Relationship Id="rId80" Type="http://schemas.openxmlformats.org/officeDocument/2006/relationships/hyperlink" Target="https://canvas.stanford.edu/courses/116954/files/folder/articles?preview=5477867" TargetMode="Externa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alaurenc@stanford.edu" TargetMode="External"/><Relationship Id="rId33" Type="http://schemas.openxmlformats.org/officeDocument/2006/relationships/hyperlink" Target="https://canvas.stanford.edu/courses/116954/files/folder/articles?preview=5477859" TargetMode="External"/><Relationship Id="rId38" Type="http://schemas.openxmlformats.org/officeDocument/2006/relationships/hyperlink" Target="https://www.nytimes.com/2018/05/14/science/biohackers-gene-editing-virus.html" TargetMode="External"/><Relationship Id="rId46" Type="http://schemas.openxmlformats.org/officeDocument/2006/relationships/hyperlink" Target="https://obamawhitehouse.archives.gov/the-press-office/2017/01/11/fact-sheet-prague-nuclear-agenda" TargetMode="External"/><Relationship Id="rId59" Type="http://schemas.openxmlformats.org/officeDocument/2006/relationships/hyperlink" Target="https://canvas.stanford.edu/courses/116954/files/folder/articles?preview=5477861" TargetMode="External"/><Relationship Id="rId67" Type="http://schemas.openxmlformats.org/officeDocument/2006/relationships/hyperlink" Target="https://canvas.stanford.edu/courses/116954/files/folder/articles?preview=5477865" TargetMode="External"/><Relationship Id="rId20" Type="http://schemas.openxmlformats.org/officeDocument/2006/relationships/hyperlink" Target="mailto:neame@stanford.edu" TargetMode="External"/><Relationship Id="rId41" Type="http://schemas.openxmlformats.org/officeDocument/2006/relationships/hyperlink" Target="https://daviscenter.fas.harvard.edu/resource/us-russia-relations-trust-and-decision-making-twenty-first-century/videos-5-6-trust-and" TargetMode="External"/><Relationship Id="rId54" Type="http://schemas.openxmlformats.org/officeDocument/2006/relationships/hyperlink" Target="https://canvas.stanford.edu/courses/116954/files/5878636?module_item_id=647650" TargetMode="External"/><Relationship Id="rId62" Type="http://schemas.openxmlformats.org/officeDocument/2006/relationships/hyperlink" Target="https://canvas.stanford.edu/courses/116954/files/folder/articles?preview=5755874" TargetMode="External"/><Relationship Id="rId70" Type="http://schemas.openxmlformats.org/officeDocument/2006/relationships/hyperlink" Target="https://www.wickedproblems.com/read.php" TargetMode="External"/><Relationship Id="rId75" Type="http://schemas.openxmlformats.org/officeDocument/2006/relationships/hyperlink" Target="http://citeseerx.ist.psu.edu/viewdoc/download?doi=10.1.1.677.3350&amp;rep=rep1&amp;type=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hyperlink" Target="http://library.stanford.edu/using/connecting-e-resources" TargetMode="External"/><Relationship Id="rId28" Type="http://schemas.openxmlformats.org/officeDocument/2006/relationships/hyperlink" Target="https://communitystandards.stanford.edu/policies-and-guidance/honor-code" TargetMode="External"/><Relationship Id="rId36" Type="http://schemas.openxmlformats.org/officeDocument/2006/relationships/hyperlink" Target="https://www.sfchronicle.com/bayarea/article/A-city-of-masks-When-the-flu-tore-through-San-6499265.php" TargetMode="External"/><Relationship Id="rId49" Type="http://schemas.openxmlformats.org/officeDocument/2006/relationships/hyperlink" Target="https://www.ipcc.ch/site/assets/uploads/sites/2/2018/12/ST1.5_OCE_LR.pdf" TargetMode="External"/><Relationship Id="rId57" Type="http://schemas.openxmlformats.org/officeDocument/2006/relationships/hyperlink" Target="https://www.vox.com/2019/6/21/18691459/killer-robots-lethal-autonomous-weapons-ai-war" TargetMode="External"/><Relationship Id="rId10" Type="http://schemas.openxmlformats.org/officeDocument/2006/relationships/hyperlink" Target="https://profiles.stanford.edu/stephen-luby" TargetMode="External"/><Relationship Id="rId31" Type="http://schemas.openxmlformats.org/officeDocument/2006/relationships/hyperlink" Target="https://canvas.stanford.edu/courses/100460/files?preview=4283092" TargetMode="External"/><Relationship Id="rId44" Type="http://schemas.openxmlformats.org/officeDocument/2006/relationships/hyperlink" Target="https://www.cfr.org/timeline/us-russia-nuclear-arms-control" TargetMode="External"/><Relationship Id="rId52" Type="http://schemas.openxmlformats.org/officeDocument/2006/relationships/hyperlink" Target="https://canvas.stanford.edu/courses/116954/files/folder/articles?preview=5477866" TargetMode="External"/><Relationship Id="rId60" Type="http://schemas.openxmlformats.org/officeDocument/2006/relationships/hyperlink" Target="https://canvas.stanford.edu/courses/116954/files/folder/articles?preview=5803216" TargetMode="External"/><Relationship Id="rId65" Type="http://schemas.openxmlformats.org/officeDocument/2006/relationships/hyperlink" Target="https://canvas.stanford.edu/courses/100460/files?preview=4283487" TargetMode="External"/><Relationship Id="rId73" Type="http://schemas.openxmlformats.org/officeDocument/2006/relationships/hyperlink" Target="https://canvas.stanford.edu/courses/116954/files/folder/articles?preview=5477868" TargetMode="External"/><Relationship Id="rId78" Type="http://schemas.openxmlformats.org/officeDocument/2006/relationships/hyperlink" Target="https://climate-xchange.org/2020/03/13/a-global-pandemic-a-climate-crisis-eerily-similar-impacts-with-starkly-different-responses/"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edwards@stanford.edu" TargetMode="External"/><Relationship Id="rId13" Type="http://schemas.openxmlformats.org/officeDocument/2006/relationships/header" Target="header2.xml"/><Relationship Id="rId18" Type="http://schemas.openxmlformats.org/officeDocument/2006/relationships/hyperlink" Target="mailto:krishara@stanford.edu" TargetMode="External"/><Relationship Id="rId39" Type="http://schemas.openxmlformats.org/officeDocument/2006/relationships/hyperlink" Target="https://futureoflife.org/background/nuclear-close-calls-a-timeline" TargetMode="External"/><Relationship Id="rId34" Type="http://schemas.openxmlformats.org/officeDocument/2006/relationships/hyperlink" Target="https://canvas.stanford.edu/courses/100460/files?preview=4283137" TargetMode="External"/><Relationship Id="rId50" Type="http://schemas.openxmlformats.org/officeDocument/2006/relationships/hyperlink" Target="https://www.ipcc.ch/sr15/" TargetMode="External"/><Relationship Id="rId55" Type="http://schemas.openxmlformats.org/officeDocument/2006/relationships/hyperlink" Target="https://canvas.stanford.edu/courses/116954/files/5878637?module_item_id=647653" TargetMode="External"/><Relationship Id="rId76" Type="http://schemas.openxmlformats.org/officeDocument/2006/relationships/hyperlink" Target="https://canvas.stanford.edu/courses/116954/files/folder/articles?preview=5477872" TargetMode="External"/><Relationship Id="rId7" Type="http://schemas.openxmlformats.org/officeDocument/2006/relationships/hyperlink" Target="https://profiles.stanford.edu/paul-edwards" TargetMode="External"/><Relationship Id="rId71" Type="http://schemas.openxmlformats.org/officeDocument/2006/relationships/hyperlink" Target="https://www.nytimes.com/2018/06/12/opinion/earth-will-survive-we-may-not.html" TargetMode="External"/><Relationship Id="rId2" Type="http://schemas.openxmlformats.org/officeDocument/2006/relationships/styles" Target="styles.xml"/><Relationship Id="rId29" Type="http://schemas.openxmlformats.org/officeDocument/2006/relationships/hyperlink" Target="http://oae.stanford.edu" TargetMode="External"/><Relationship Id="rId24" Type="http://schemas.openxmlformats.org/officeDocument/2006/relationships/hyperlink" Target="https://searchworks.stanford.edu/articles" TargetMode="External"/><Relationship Id="rId40" Type="http://schemas.openxmlformats.org/officeDocument/2006/relationships/hyperlink" Target="https://canvas.stanford.edu/courses/116954/files/folder/articles?preview=5477858" TargetMode="External"/><Relationship Id="rId45" Type="http://schemas.openxmlformats.org/officeDocument/2006/relationships/hyperlink" Target="https://www.youtube.com/watch?v=nH6xkjMNdnk" TargetMode="External"/><Relationship Id="rId66" Type="http://schemas.openxmlformats.org/officeDocument/2006/relationships/hyperlink" Target="https://canvas.stanford.edu/courses/116954/files/folder/articles?preview=54778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4220</Words>
  <Characters>24055</Characters>
  <Application>Microsoft Office Word</Application>
  <DocSecurity>0</DocSecurity>
  <Lines>200</Lines>
  <Paragraphs>56</Paragraphs>
  <ScaleCrop>false</ScaleCrop>
  <Company/>
  <LinksUpToDate>false</LinksUpToDate>
  <CharactersWithSpaces>28219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Alison Laurence</cp:lastModifiedBy>
  <cp:revision>5</cp:revision>
  <dcterms:created xsi:type="dcterms:W3CDTF">2020-04-30T00:11:00Z</dcterms:created>
  <dcterms:modified xsi:type="dcterms:W3CDTF">2020-04-30T00:14:00Z</dcterms:modified>
</cp:coreProperties>
</file>